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7FD6" w14:textId="4850DD4E" w:rsidR="00D74D99" w:rsidRPr="00DD4DB1" w:rsidRDefault="0071300D" w:rsidP="00DA78AD">
      <w:pPr>
        <w:shd w:val="clear" w:color="auto" w:fill="FFFFFF"/>
        <w:overflowPunct w:val="0"/>
        <w:spacing w:line="20" w:lineRule="atLeast"/>
        <w:jc w:val="center"/>
        <w:rPr>
          <w:rFonts w:ascii="Tahoma" w:hAnsi="Tahoma" w:cs="Tahoma"/>
          <w:b/>
          <w:bCs/>
          <w:spacing w:val="-16"/>
          <w:sz w:val="36"/>
          <w:szCs w:val="36"/>
          <w:lang w:val="x-none" w:eastAsia="ko-KR" w:bidi="x-none"/>
        </w:rPr>
      </w:pPr>
      <w:bookmarkStart w:id="0" w:name="_Hlk45903625"/>
      <w:bookmarkStart w:id="1" w:name="_Hlk23760405"/>
      <w:r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포드코리아</w:t>
      </w:r>
      <w:r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,</w:t>
      </w:r>
      <w:r w:rsidR="00DA78AD">
        <w:rPr>
          <w:rFonts w:ascii="Tahoma" w:hAnsi="Tahoma" w:cs="Tahoma"/>
          <w:b/>
          <w:bCs/>
          <w:spacing w:val="-16"/>
          <w:sz w:val="36"/>
          <w:szCs w:val="36"/>
          <w:lang w:val="x-none" w:eastAsia="ko-KR" w:bidi="x-none"/>
        </w:rPr>
        <w:t xml:space="preserve"> </w:t>
      </w:r>
      <w:r w:rsidR="00DA78AD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올해</w:t>
      </w:r>
      <w:r w:rsidR="00DA78AD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 </w:t>
      </w:r>
      <w:r w:rsidR="00DA78AD">
        <w:rPr>
          <w:rFonts w:ascii="Tahoma" w:hAnsi="Tahoma" w:cs="Tahoma"/>
          <w:b/>
          <w:bCs/>
          <w:spacing w:val="-16"/>
          <w:sz w:val="36"/>
          <w:szCs w:val="36"/>
          <w:lang w:val="x-none" w:eastAsia="ko-KR" w:bidi="x-none"/>
        </w:rPr>
        <w:t>20</w:t>
      </w:r>
      <w:r w:rsidR="00DA78AD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주년을</w:t>
      </w:r>
      <w:r w:rsidR="00DA78AD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 </w:t>
      </w:r>
      <w:r w:rsidR="00DA78AD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맞은</w:t>
      </w:r>
      <w:r w:rsid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 </w:t>
      </w:r>
      <w:r w:rsidR="009E16F0" w:rsidRPr="00DD4DB1">
        <w:rPr>
          <w:rFonts w:ascii="Tahoma" w:hAnsi="Tahoma" w:cs="Tahoma"/>
          <w:b/>
          <w:bCs/>
          <w:spacing w:val="-16"/>
          <w:sz w:val="36"/>
          <w:szCs w:val="36"/>
          <w:lang w:val="x-none" w:eastAsia="ko-KR" w:bidi="x-none"/>
        </w:rPr>
        <w:t>‘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2021 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포드</w:t>
      </w:r>
      <w:r w:rsidR="0043784F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 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환경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 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프로그램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: 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우리가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 GREEN 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미래’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 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지원자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 xml:space="preserve"> </w:t>
      </w:r>
      <w:r w:rsidR="009E16F0" w:rsidRPr="00DD4DB1">
        <w:rPr>
          <w:rFonts w:ascii="Tahoma" w:hAnsi="Tahoma" w:cs="Tahoma" w:hint="eastAsia"/>
          <w:b/>
          <w:bCs/>
          <w:spacing w:val="-16"/>
          <w:sz w:val="36"/>
          <w:szCs w:val="36"/>
          <w:lang w:val="x-none" w:eastAsia="ko-KR" w:bidi="x-none"/>
        </w:rPr>
        <w:t>모집</w:t>
      </w:r>
    </w:p>
    <w:p w14:paraId="01EF334E" w14:textId="77777777" w:rsidR="009E16F0" w:rsidRDefault="009E16F0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b/>
          <w:bCs/>
          <w:lang w:eastAsia="ko-KR"/>
        </w:rPr>
      </w:pPr>
    </w:p>
    <w:p w14:paraId="2146FCF4" w14:textId="71A4BC48" w:rsidR="00C40448" w:rsidRDefault="00DC6419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  <w:r w:rsidRPr="009863CC">
        <w:rPr>
          <w:rFonts w:ascii="Tahoma" w:hAnsi="Tahoma" w:cs="Tahoma"/>
          <w:b/>
          <w:bCs/>
          <w:lang w:eastAsia="ko-KR"/>
        </w:rPr>
        <w:t>20</w:t>
      </w:r>
      <w:r>
        <w:rPr>
          <w:rFonts w:ascii="Tahoma" w:hAnsi="Tahoma" w:cs="Tahoma"/>
          <w:b/>
          <w:bCs/>
          <w:lang w:eastAsia="ko-KR"/>
        </w:rPr>
        <w:t>2</w:t>
      </w:r>
      <w:r w:rsidR="006C43F6">
        <w:rPr>
          <w:rFonts w:ascii="Tahoma" w:hAnsi="Tahoma" w:cs="Tahoma"/>
          <w:b/>
          <w:bCs/>
          <w:lang w:eastAsia="ko-KR"/>
        </w:rPr>
        <w:t>1</w:t>
      </w:r>
      <w:r w:rsidRPr="009863CC">
        <w:rPr>
          <w:rFonts w:ascii="Tahoma" w:hAnsi="Tahoma" w:cs="Tahoma"/>
          <w:b/>
          <w:bCs/>
          <w:lang w:eastAsia="ko-KR"/>
        </w:rPr>
        <w:t>년</w:t>
      </w:r>
      <w:r w:rsidRPr="009863CC">
        <w:rPr>
          <w:rFonts w:ascii="Tahoma" w:hAnsi="Tahoma" w:cs="Tahoma"/>
          <w:b/>
          <w:bCs/>
          <w:lang w:eastAsia="ko-KR"/>
        </w:rPr>
        <w:t xml:space="preserve"> </w:t>
      </w:r>
      <w:r w:rsidR="00C40448">
        <w:rPr>
          <w:rFonts w:ascii="Tahoma" w:hAnsi="Tahoma" w:cs="Tahoma"/>
          <w:b/>
          <w:bCs/>
          <w:lang w:eastAsia="ko-KR"/>
        </w:rPr>
        <w:t>5</w:t>
      </w:r>
      <w:r w:rsidRPr="009863CC">
        <w:rPr>
          <w:rFonts w:ascii="Tahoma" w:hAnsi="Tahoma" w:cs="Tahoma"/>
          <w:b/>
          <w:bCs/>
          <w:lang w:eastAsia="ko-KR"/>
        </w:rPr>
        <w:t>월</w:t>
      </w:r>
      <w:r w:rsidRPr="009863CC">
        <w:rPr>
          <w:rFonts w:ascii="Tahoma" w:hAnsi="Tahoma" w:cs="Tahoma"/>
          <w:b/>
          <w:bCs/>
          <w:lang w:eastAsia="ko-KR"/>
        </w:rPr>
        <w:t xml:space="preserve"> </w:t>
      </w:r>
      <w:r w:rsidR="009E16F0">
        <w:rPr>
          <w:rFonts w:ascii="Tahoma" w:hAnsi="Tahoma" w:cs="Tahoma"/>
          <w:b/>
          <w:bCs/>
          <w:lang w:eastAsia="ko-KR"/>
        </w:rPr>
        <w:t>1</w:t>
      </w:r>
      <w:r w:rsidR="00C762DF">
        <w:rPr>
          <w:rFonts w:ascii="Tahoma" w:hAnsi="Tahoma" w:cs="Tahoma"/>
          <w:b/>
          <w:bCs/>
          <w:lang w:eastAsia="ko-KR"/>
        </w:rPr>
        <w:t>2</w:t>
      </w:r>
      <w:r w:rsidRPr="009863CC">
        <w:rPr>
          <w:rFonts w:ascii="Tahoma" w:hAnsi="Tahoma" w:cs="Tahoma"/>
          <w:b/>
          <w:bCs/>
          <w:lang w:eastAsia="ko-KR"/>
        </w:rPr>
        <w:t>일</w:t>
      </w:r>
      <w:r w:rsidRPr="009375B3">
        <w:rPr>
          <w:rFonts w:ascii="Tahoma" w:hAnsi="Tahoma" w:cs="Tahoma"/>
          <w:lang w:eastAsia="ko-KR"/>
        </w:rPr>
        <w:t xml:space="preserve"> –</w:t>
      </w:r>
      <w:r w:rsidR="00526429" w:rsidRPr="00526429">
        <w:rPr>
          <w:rFonts w:hint="eastAsia"/>
          <w:lang w:eastAsia="ko-KR"/>
        </w:rPr>
        <w:t xml:space="preserve"> </w:t>
      </w:r>
      <w:proofErr w:type="spellStart"/>
      <w:r w:rsidR="00C40448" w:rsidRPr="00C40448">
        <w:rPr>
          <w:rFonts w:ascii="Tahoma" w:hAnsi="Tahoma" w:cs="Tahoma" w:hint="eastAsia"/>
          <w:lang w:eastAsia="ko-KR"/>
        </w:rPr>
        <w:t>포드세일즈서비스코리아</w:t>
      </w:r>
      <w:proofErr w:type="spellEnd"/>
      <w:r w:rsidR="00C40448" w:rsidRPr="00C40448">
        <w:rPr>
          <w:rFonts w:ascii="Tahoma" w:hAnsi="Tahoma" w:cs="Tahoma" w:hint="eastAsia"/>
          <w:lang w:eastAsia="ko-KR"/>
        </w:rPr>
        <w:t>(</w:t>
      </w:r>
      <w:proofErr w:type="spellStart"/>
      <w:r w:rsidR="00C40448" w:rsidRPr="00C40448">
        <w:rPr>
          <w:rFonts w:ascii="Tahoma" w:hAnsi="Tahoma" w:cs="Tahoma" w:hint="eastAsia"/>
          <w:lang w:eastAsia="ko-KR"/>
        </w:rPr>
        <w:t>이하</w:t>
      </w:r>
      <w:proofErr w:type="spellEnd"/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포드코리아</w:t>
      </w:r>
      <w:r w:rsidR="00C40448" w:rsidRPr="00C40448">
        <w:rPr>
          <w:rFonts w:ascii="Tahoma" w:hAnsi="Tahoma" w:cs="Tahoma" w:hint="eastAsia"/>
          <w:lang w:eastAsia="ko-KR"/>
        </w:rPr>
        <w:t>)</w:t>
      </w:r>
      <w:r w:rsidR="00C40448" w:rsidRPr="00C40448">
        <w:rPr>
          <w:rFonts w:ascii="Tahoma" w:hAnsi="Tahoma" w:cs="Tahoma" w:hint="eastAsia"/>
          <w:lang w:eastAsia="ko-KR"/>
        </w:rPr>
        <w:t>가</w:t>
      </w:r>
      <w:r w:rsidR="00C40448" w:rsidRPr="00C40448">
        <w:rPr>
          <w:rFonts w:ascii="Tahoma" w:hAnsi="Tahoma" w:cs="Tahoma" w:hint="eastAsia"/>
          <w:lang w:eastAsia="ko-KR"/>
        </w:rPr>
        <w:t xml:space="preserve"> 1</w:t>
      </w:r>
      <w:r w:rsidR="00541F0B">
        <w:rPr>
          <w:rFonts w:ascii="Tahoma" w:hAnsi="Tahoma" w:cs="Tahoma"/>
          <w:lang w:eastAsia="ko-KR"/>
        </w:rPr>
        <w:t>2</w:t>
      </w:r>
      <w:r w:rsidR="00C40448" w:rsidRPr="00C40448">
        <w:rPr>
          <w:rFonts w:ascii="Tahoma" w:hAnsi="Tahoma" w:cs="Tahoma" w:hint="eastAsia"/>
          <w:lang w:eastAsia="ko-KR"/>
        </w:rPr>
        <w:t>일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환경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전문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공익단체인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재단법인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환경재단과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함께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손잡고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‘</w:t>
      </w:r>
      <w:r w:rsidR="00C40448" w:rsidRPr="00C40448">
        <w:rPr>
          <w:rFonts w:ascii="Tahoma" w:hAnsi="Tahoma" w:cs="Tahoma" w:hint="eastAsia"/>
          <w:lang w:eastAsia="ko-KR"/>
        </w:rPr>
        <w:t xml:space="preserve">2021 </w:t>
      </w:r>
      <w:r w:rsidR="00C40448" w:rsidRPr="00C40448">
        <w:rPr>
          <w:rFonts w:ascii="Tahoma" w:hAnsi="Tahoma" w:cs="Tahoma" w:hint="eastAsia"/>
          <w:lang w:eastAsia="ko-KR"/>
        </w:rPr>
        <w:t>포드환경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프로그램</w:t>
      </w:r>
      <w:r w:rsidR="00C40448" w:rsidRPr="00C40448">
        <w:rPr>
          <w:rFonts w:ascii="Tahoma" w:hAnsi="Tahoma" w:cs="Tahoma" w:hint="eastAsia"/>
          <w:lang w:eastAsia="ko-KR"/>
        </w:rPr>
        <w:t xml:space="preserve">: </w:t>
      </w:r>
      <w:r w:rsidR="00C40448" w:rsidRPr="00C40448">
        <w:rPr>
          <w:rFonts w:ascii="Tahoma" w:hAnsi="Tahoma" w:cs="Tahoma" w:hint="eastAsia"/>
          <w:lang w:eastAsia="ko-KR"/>
        </w:rPr>
        <w:t>우리가</w:t>
      </w:r>
      <w:r w:rsidR="00C40448" w:rsidRPr="00C40448">
        <w:rPr>
          <w:rFonts w:ascii="Tahoma" w:hAnsi="Tahoma" w:cs="Tahoma" w:hint="eastAsia"/>
          <w:lang w:eastAsia="ko-KR"/>
        </w:rPr>
        <w:t xml:space="preserve"> GREEN </w:t>
      </w:r>
      <w:r w:rsidR="00C40448" w:rsidRPr="00C40448">
        <w:rPr>
          <w:rFonts w:ascii="Tahoma" w:hAnsi="Tahoma" w:cs="Tahoma" w:hint="eastAsia"/>
          <w:lang w:eastAsia="ko-KR"/>
        </w:rPr>
        <w:t>미래’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지원자를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모집한다고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밝혔다</w:t>
      </w:r>
      <w:r w:rsidR="004441D9">
        <w:rPr>
          <w:rFonts w:ascii="Tahoma" w:hAnsi="Tahoma" w:cs="Tahoma" w:hint="eastAsia"/>
          <w:lang w:eastAsia="ko-KR"/>
        </w:rPr>
        <w:t>.</w:t>
      </w:r>
      <w:r w:rsidR="004441D9">
        <w:rPr>
          <w:rFonts w:ascii="Tahoma" w:hAnsi="Tahoma" w:cs="Tahom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이번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프로그램은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F403FB">
        <w:rPr>
          <w:rFonts w:ascii="Tahoma" w:hAnsi="Tahoma" w:cs="Tahoma"/>
          <w:lang w:eastAsia="ko-KR"/>
        </w:rPr>
        <w:t>5</w:t>
      </w:r>
      <w:r w:rsidR="004441D9">
        <w:rPr>
          <w:rFonts w:ascii="Tahoma" w:hAnsi="Tahoma" w:cs="Tahoma" w:hint="eastAsia"/>
          <w:lang w:eastAsia="ko-KR"/>
        </w:rPr>
        <w:t>월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F403FB">
        <w:rPr>
          <w:rFonts w:ascii="Tahoma" w:hAnsi="Tahoma" w:cs="Tahoma"/>
          <w:lang w:eastAsia="ko-KR"/>
        </w:rPr>
        <w:t>1</w:t>
      </w:r>
      <w:r w:rsidR="00541F0B">
        <w:rPr>
          <w:rFonts w:ascii="Tahoma" w:hAnsi="Tahoma" w:cs="Tahoma"/>
          <w:lang w:eastAsia="ko-KR"/>
        </w:rPr>
        <w:t>2</w:t>
      </w:r>
      <w:r w:rsidR="004441D9">
        <w:rPr>
          <w:rFonts w:ascii="Tahoma" w:hAnsi="Tahoma" w:cs="Tahoma" w:hint="eastAsia"/>
          <w:lang w:eastAsia="ko-KR"/>
        </w:rPr>
        <w:t>일부터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/>
          <w:lang w:eastAsia="ko-KR"/>
        </w:rPr>
        <w:t>11</w:t>
      </w:r>
      <w:r w:rsidR="004441D9">
        <w:rPr>
          <w:rFonts w:ascii="Tahoma" w:hAnsi="Tahoma" w:cs="Tahoma" w:hint="eastAsia"/>
          <w:lang w:eastAsia="ko-KR"/>
        </w:rPr>
        <w:t>월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/>
          <w:lang w:eastAsia="ko-KR"/>
        </w:rPr>
        <w:t>19</w:t>
      </w:r>
      <w:r w:rsidR="004441D9">
        <w:rPr>
          <w:rFonts w:ascii="Tahoma" w:hAnsi="Tahoma" w:cs="Tahoma" w:hint="eastAsia"/>
          <w:lang w:eastAsia="ko-KR"/>
        </w:rPr>
        <w:t>일까지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약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/>
          <w:lang w:eastAsia="ko-KR"/>
        </w:rPr>
        <w:t>7</w:t>
      </w:r>
      <w:r w:rsidR="004441D9">
        <w:rPr>
          <w:rFonts w:ascii="Tahoma" w:hAnsi="Tahoma" w:cs="Tahoma" w:hint="eastAsia"/>
          <w:lang w:eastAsia="ko-KR"/>
        </w:rPr>
        <w:t>개월간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진행될</w:t>
      </w:r>
      <w:r w:rsidR="004441D9">
        <w:rPr>
          <w:rFonts w:ascii="Tahoma" w:hAnsi="Tahoma" w:cs="Tahoma" w:hint="eastAsia"/>
          <w:lang w:eastAsia="ko-KR"/>
        </w:rPr>
        <w:t xml:space="preserve"> </w:t>
      </w:r>
      <w:r w:rsidR="004441D9">
        <w:rPr>
          <w:rFonts w:ascii="Tahoma" w:hAnsi="Tahoma" w:cs="Tahoma" w:hint="eastAsia"/>
          <w:lang w:eastAsia="ko-KR"/>
        </w:rPr>
        <w:t>예정이다</w:t>
      </w:r>
      <w:r w:rsidR="004441D9">
        <w:rPr>
          <w:rFonts w:ascii="Tahoma" w:hAnsi="Tahoma" w:cs="Tahoma" w:hint="eastAsia"/>
          <w:lang w:eastAsia="ko-KR"/>
        </w:rPr>
        <w:t>.</w:t>
      </w:r>
    </w:p>
    <w:p w14:paraId="4FE6BF4A" w14:textId="77777777" w:rsidR="00C40448" w:rsidRPr="00541F0B" w:rsidRDefault="00C40448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</w:p>
    <w:p w14:paraId="2408669A" w14:textId="2E56864B" w:rsidR="00855CE4" w:rsidRDefault="00C40448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  <w:r w:rsidRPr="000E1855">
        <w:rPr>
          <w:rFonts w:ascii="Tahoma" w:hAnsi="Tahoma" w:cs="Tahoma" w:hint="eastAsia"/>
          <w:lang w:eastAsia="ko-KR"/>
        </w:rPr>
        <w:t>2002</w:t>
      </w:r>
      <w:r w:rsidRPr="000E1855">
        <w:rPr>
          <w:rFonts w:ascii="Tahoma" w:hAnsi="Tahoma" w:cs="Tahoma" w:hint="eastAsia"/>
          <w:lang w:eastAsia="ko-KR"/>
        </w:rPr>
        <w:t>년에</w:t>
      </w:r>
      <w:r w:rsidRPr="000E1855">
        <w:rPr>
          <w:rFonts w:ascii="Tahoma" w:hAnsi="Tahoma" w:cs="Tahoma" w:hint="eastAsia"/>
          <w:lang w:eastAsia="ko-KR"/>
        </w:rPr>
        <w:t xml:space="preserve"> </w:t>
      </w:r>
      <w:r w:rsidRPr="000E1855">
        <w:rPr>
          <w:rFonts w:ascii="Tahoma" w:hAnsi="Tahoma" w:cs="Tahoma" w:hint="eastAsia"/>
          <w:lang w:eastAsia="ko-KR"/>
        </w:rPr>
        <w:t>시작되어</w:t>
      </w:r>
      <w:r w:rsidRPr="000E1855">
        <w:rPr>
          <w:rFonts w:ascii="Tahoma" w:hAnsi="Tahoma" w:cs="Tahoma" w:hint="eastAsia"/>
          <w:lang w:eastAsia="ko-KR"/>
        </w:rPr>
        <w:t xml:space="preserve"> </w:t>
      </w:r>
      <w:r w:rsidRPr="000E1855">
        <w:rPr>
          <w:rFonts w:ascii="Tahoma" w:hAnsi="Tahoma" w:cs="Tahoma" w:hint="eastAsia"/>
          <w:lang w:eastAsia="ko-KR"/>
        </w:rPr>
        <w:t>올해</w:t>
      </w:r>
      <w:r w:rsidRPr="000E1855">
        <w:rPr>
          <w:rFonts w:ascii="Tahoma" w:hAnsi="Tahoma" w:cs="Tahoma" w:hint="eastAsia"/>
          <w:lang w:eastAsia="ko-KR"/>
        </w:rPr>
        <w:t xml:space="preserve"> </w:t>
      </w:r>
      <w:r w:rsidRPr="000E1855">
        <w:rPr>
          <w:rFonts w:ascii="Tahoma" w:hAnsi="Tahoma" w:cs="Tahoma" w:hint="eastAsia"/>
          <w:lang w:eastAsia="ko-KR"/>
        </w:rPr>
        <w:t>시행</w:t>
      </w:r>
      <w:r w:rsidRPr="000E1855">
        <w:rPr>
          <w:rFonts w:ascii="Tahoma" w:hAnsi="Tahoma" w:cs="Tahoma" w:hint="eastAsia"/>
          <w:lang w:eastAsia="ko-KR"/>
        </w:rPr>
        <w:t xml:space="preserve"> 20</w:t>
      </w:r>
      <w:r w:rsidRPr="000E1855">
        <w:rPr>
          <w:rFonts w:ascii="Tahoma" w:hAnsi="Tahoma" w:cs="Tahoma" w:hint="eastAsia"/>
          <w:lang w:eastAsia="ko-KR"/>
        </w:rPr>
        <w:t>년을</w:t>
      </w:r>
      <w:r w:rsidRPr="000E1855">
        <w:rPr>
          <w:rFonts w:ascii="Tahoma" w:hAnsi="Tahoma" w:cs="Tahoma" w:hint="eastAsia"/>
          <w:lang w:eastAsia="ko-KR"/>
        </w:rPr>
        <w:t xml:space="preserve"> </w:t>
      </w:r>
      <w:r w:rsidRPr="000E1855">
        <w:rPr>
          <w:rFonts w:ascii="Tahoma" w:hAnsi="Tahoma" w:cs="Tahoma" w:hint="eastAsia"/>
          <w:lang w:eastAsia="ko-KR"/>
        </w:rPr>
        <w:t>맞이한</w:t>
      </w:r>
      <w:r w:rsidRPr="000E1855">
        <w:rPr>
          <w:rFonts w:ascii="Tahoma" w:hAnsi="Tahoma" w:cs="Tahoma" w:hint="eastAsia"/>
          <w:lang w:eastAsia="ko-KR"/>
        </w:rPr>
        <w:t xml:space="preserve"> </w:t>
      </w:r>
      <w:r w:rsidRPr="000E1855">
        <w:rPr>
          <w:rFonts w:ascii="Tahoma" w:hAnsi="Tahoma" w:cs="Tahoma" w:hint="eastAsia"/>
          <w:lang w:eastAsia="ko-KR"/>
        </w:rPr>
        <w:t>포드</w:t>
      </w:r>
      <w:r w:rsidRPr="000E1855">
        <w:rPr>
          <w:rFonts w:ascii="Tahoma" w:hAnsi="Tahoma" w:cs="Tahoma" w:hint="eastAsia"/>
          <w:lang w:eastAsia="ko-KR"/>
        </w:rPr>
        <w:t xml:space="preserve"> </w:t>
      </w:r>
      <w:r w:rsidRPr="000E1855">
        <w:rPr>
          <w:rFonts w:ascii="Tahoma" w:hAnsi="Tahoma" w:cs="Tahoma" w:hint="eastAsia"/>
          <w:lang w:eastAsia="ko-KR"/>
        </w:rPr>
        <w:t>환경후원</w:t>
      </w:r>
      <w:r w:rsidRPr="000E1855">
        <w:rPr>
          <w:rFonts w:ascii="Tahoma" w:hAnsi="Tahoma" w:cs="Tahoma" w:hint="eastAsia"/>
          <w:lang w:eastAsia="ko-KR"/>
        </w:rPr>
        <w:t xml:space="preserve"> </w:t>
      </w:r>
      <w:r w:rsidRPr="000E1855">
        <w:rPr>
          <w:rFonts w:ascii="Tahoma" w:hAnsi="Tahoma" w:cs="Tahoma" w:hint="eastAsia"/>
          <w:lang w:eastAsia="ko-KR"/>
        </w:rPr>
        <w:t>프로그램은</w:t>
      </w:r>
      <w:r w:rsidRPr="000E1855">
        <w:rPr>
          <w:rFonts w:ascii="Tahoma" w:hAnsi="Tahoma" w:cs="Tahoma" w:hint="eastAsia"/>
          <w:lang w:eastAsia="ko-KR"/>
        </w:rPr>
        <w:t xml:space="preserve"> </w:t>
      </w:r>
      <w:r w:rsidR="0005346F" w:rsidRPr="000E1855">
        <w:rPr>
          <w:rFonts w:ascii="Tahoma" w:hAnsi="Tahoma" w:cs="Tahoma" w:hint="eastAsia"/>
          <w:lang w:eastAsia="ko-KR"/>
        </w:rPr>
        <w:t>포드코리아의</w:t>
      </w:r>
      <w:r w:rsidR="0005346F" w:rsidRPr="000E1855">
        <w:rPr>
          <w:rFonts w:ascii="Tahoma" w:hAnsi="Tahoma" w:cs="Tahoma" w:hint="eastAsia"/>
          <w:lang w:eastAsia="ko-KR"/>
        </w:rPr>
        <w:t xml:space="preserve"> </w:t>
      </w:r>
      <w:r w:rsidR="00EB601F" w:rsidRPr="000E1855">
        <w:rPr>
          <w:rFonts w:ascii="Tahoma" w:hAnsi="Tahoma" w:cs="Tahoma" w:hint="eastAsia"/>
          <w:lang w:eastAsia="ko-KR"/>
        </w:rPr>
        <w:t>가장</w:t>
      </w:r>
      <w:r w:rsidR="00EB601F" w:rsidRPr="000E1855">
        <w:rPr>
          <w:rFonts w:ascii="Tahoma" w:hAnsi="Tahoma" w:cs="Tahoma" w:hint="eastAsia"/>
          <w:lang w:eastAsia="ko-KR"/>
        </w:rPr>
        <w:t xml:space="preserve"> </w:t>
      </w:r>
      <w:r w:rsidR="00EB601F" w:rsidRPr="000E1855">
        <w:rPr>
          <w:rFonts w:ascii="Tahoma" w:hAnsi="Tahoma" w:cs="Tahoma" w:hint="eastAsia"/>
          <w:lang w:eastAsia="ko-KR"/>
        </w:rPr>
        <w:t>오래된</w:t>
      </w:r>
      <w:r w:rsidR="0005346F" w:rsidRPr="000E1855">
        <w:rPr>
          <w:rFonts w:ascii="Tahoma" w:hAnsi="Tahoma" w:cs="Tahoma" w:hint="eastAsia"/>
          <w:lang w:eastAsia="ko-KR"/>
        </w:rPr>
        <w:t xml:space="preserve"> </w:t>
      </w:r>
      <w:r w:rsidR="0005346F" w:rsidRPr="000E1855">
        <w:rPr>
          <w:rFonts w:ascii="Tahoma" w:hAnsi="Tahoma" w:cs="Tahoma" w:hint="eastAsia"/>
          <w:lang w:eastAsia="ko-KR"/>
        </w:rPr>
        <w:t>환경</w:t>
      </w:r>
      <w:r w:rsidR="0005346F" w:rsidRPr="000E1855">
        <w:rPr>
          <w:rFonts w:ascii="Tahoma" w:hAnsi="Tahoma" w:cs="Tahoma" w:hint="eastAsia"/>
          <w:lang w:eastAsia="ko-KR"/>
        </w:rPr>
        <w:t xml:space="preserve"> </w:t>
      </w:r>
      <w:r w:rsidR="0005346F" w:rsidRPr="000E1855">
        <w:rPr>
          <w:rFonts w:ascii="Tahoma" w:hAnsi="Tahoma" w:cs="Tahoma" w:hint="eastAsia"/>
          <w:lang w:eastAsia="ko-KR"/>
        </w:rPr>
        <w:t>사회공헌</w:t>
      </w:r>
      <w:r w:rsidR="0005346F" w:rsidRPr="000E1855">
        <w:rPr>
          <w:rFonts w:ascii="Tahoma" w:hAnsi="Tahoma" w:cs="Tahoma" w:hint="eastAsia"/>
          <w:lang w:eastAsia="ko-KR"/>
        </w:rPr>
        <w:t xml:space="preserve"> </w:t>
      </w:r>
      <w:r w:rsidR="0005346F" w:rsidRPr="000E1855">
        <w:rPr>
          <w:rFonts w:ascii="Tahoma" w:hAnsi="Tahoma" w:cs="Tahoma" w:hint="eastAsia"/>
          <w:lang w:eastAsia="ko-KR"/>
        </w:rPr>
        <w:t>프로그램으로</w:t>
      </w:r>
      <w:r w:rsidR="0005346F" w:rsidRPr="000E1855">
        <w:rPr>
          <w:rFonts w:ascii="Tahoma" w:hAnsi="Tahoma" w:cs="Tahoma" w:hint="eastAsia"/>
          <w:lang w:eastAsia="ko-KR"/>
        </w:rPr>
        <w:t>,</w:t>
      </w:r>
      <w:r w:rsidR="00855CE4" w:rsidRPr="000E1855">
        <w:rPr>
          <w:rFonts w:ascii="Tahoma" w:hAnsi="Tahoma" w:cs="Tahom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작년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코로나</w:t>
      </w:r>
      <w:r w:rsidR="00855CE4" w:rsidRPr="00757EF3">
        <w:rPr>
          <w:rFonts w:ascii="Tahoma" w:hAnsi="Tahoma" w:cs="Tahoma" w:hint="eastAsia"/>
          <w:lang w:eastAsia="ko-KR"/>
        </w:rPr>
        <w:t>1</w:t>
      </w:r>
      <w:r w:rsidR="00F37092" w:rsidRPr="00757EF3">
        <w:rPr>
          <w:rFonts w:ascii="Tahoma" w:hAnsi="Tahoma" w:cs="Tahoma"/>
          <w:lang w:eastAsia="ko-KR"/>
        </w:rPr>
        <w:t>9</w:t>
      </w:r>
      <w:r w:rsidR="00F37092" w:rsidRPr="00757EF3">
        <w:rPr>
          <w:rFonts w:ascii="Tahoma" w:hAnsi="Tahoma" w:cs="Tahoma" w:hint="eastAsia"/>
          <w:lang w:eastAsia="ko-KR"/>
        </w:rPr>
        <w:t>라는</w:t>
      </w:r>
      <w:r w:rsidR="00F37092" w:rsidRPr="00757EF3">
        <w:rPr>
          <w:rFonts w:ascii="Tahoma" w:hAnsi="Tahoma" w:cs="Tahoma" w:hint="eastAsia"/>
          <w:lang w:eastAsia="ko-KR"/>
        </w:rPr>
        <w:t xml:space="preserve"> </w:t>
      </w:r>
      <w:r w:rsidR="00F37092" w:rsidRPr="00757EF3">
        <w:rPr>
          <w:rFonts w:ascii="Tahoma" w:hAnsi="Tahoma" w:cs="Tahoma" w:hint="eastAsia"/>
          <w:lang w:eastAsia="ko-KR"/>
        </w:rPr>
        <w:t>어려운</w:t>
      </w:r>
      <w:r w:rsidR="00F37092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상황에서도</w:t>
      </w:r>
      <w:r w:rsidR="00855CE4" w:rsidRPr="00757EF3">
        <w:rPr>
          <w:rFonts w:ascii="Tahoma" w:hAnsi="Tahoma" w:cs="Tahom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환경보호를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위해</w:t>
      </w:r>
      <w:r w:rsidR="00445055" w:rsidRPr="00757EF3">
        <w:rPr>
          <w:rFonts w:ascii="Tahoma" w:hAnsi="Tahoma" w:cs="Tahoma" w:hint="eastAsia"/>
          <w:lang w:eastAsia="ko-KR"/>
        </w:rPr>
        <w:t xml:space="preserve"> </w:t>
      </w:r>
      <w:r w:rsidR="00445055" w:rsidRPr="00757EF3">
        <w:rPr>
          <w:rFonts w:ascii="Tahoma" w:hAnsi="Tahoma" w:cs="Tahoma" w:hint="eastAsia"/>
          <w:lang w:eastAsia="ko-KR"/>
        </w:rPr>
        <w:t>끊임없이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E06C63">
        <w:rPr>
          <w:rFonts w:ascii="Tahoma" w:hAnsi="Tahoma" w:cs="Tahoma" w:hint="eastAsia"/>
          <w:lang w:eastAsia="ko-KR"/>
        </w:rPr>
        <w:t>이어져</w:t>
      </w:r>
      <w:r w:rsidR="00E06C63">
        <w:rPr>
          <w:rFonts w:ascii="Tahoma" w:hAnsi="Tahoma" w:cs="Tahoma" w:hint="eastAsia"/>
          <w:lang w:eastAsia="ko-KR"/>
        </w:rPr>
        <w:t xml:space="preserve"> </w:t>
      </w:r>
      <w:r w:rsidR="00E06C63">
        <w:rPr>
          <w:rFonts w:ascii="Tahoma" w:hAnsi="Tahoma" w:cs="Tahoma" w:hint="eastAsia"/>
          <w:lang w:eastAsia="ko-KR"/>
        </w:rPr>
        <w:t>온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포드의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대표적인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사회공헌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프로그램이다</w:t>
      </w:r>
      <w:r w:rsidR="00855CE4" w:rsidRPr="00757EF3">
        <w:rPr>
          <w:rFonts w:ascii="Tahoma" w:hAnsi="Tahoma" w:cs="Tahoma" w:hint="eastAsia"/>
          <w:lang w:eastAsia="ko-KR"/>
        </w:rPr>
        <w:t>.</w:t>
      </w:r>
      <w:r w:rsidR="00855CE4" w:rsidRPr="00757EF3">
        <w:rPr>
          <w:rFonts w:ascii="Tahoma" w:hAnsi="Tahoma" w:cs="Tahom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포드코리아는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위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프로그램을</w:t>
      </w:r>
      <w:r w:rsidR="00855CE4" w:rsidRPr="00757EF3">
        <w:rPr>
          <w:rFonts w:ascii="Tahoma" w:hAnsi="Tahoma" w:cs="Tahom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우리나라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최초의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환경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전문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공익재단인</w:t>
      </w:r>
      <w:r w:rsidR="00855CE4" w:rsidRPr="00757EF3">
        <w:rPr>
          <w:rFonts w:ascii="Tahoma" w:hAnsi="Tahoma" w:cs="Tahoma" w:hint="eastAsia"/>
          <w:lang w:eastAsia="ko-KR"/>
        </w:rPr>
        <w:t xml:space="preserve"> </w:t>
      </w:r>
      <w:r w:rsidR="00855CE4" w:rsidRPr="00757EF3">
        <w:rPr>
          <w:rFonts w:ascii="Tahoma" w:hAnsi="Tahoma" w:cs="Tahoma" w:hint="eastAsia"/>
          <w:lang w:eastAsia="ko-KR"/>
        </w:rPr>
        <w:t>환경재단과</w:t>
      </w:r>
      <w:r w:rsidR="00855CE4" w:rsidRPr="000E1855">
        <w:rPr>
          <w:rFonts w:ascii="Tahoma" w:hAnsi="Tahoma" w:cs="Tahoma" w:hint="eastAsia"/>
          <w:lang w:eastAsia="ko-KR"/>
        </w:rPr>
        <w:t xml:space="preserve"> </w:t>
      </w:r>
      <w:r w:rsidR="00855CE4" w:rsidRPr="000E1855">
        <w:rPr>
          <w:rFonts w:ascii="Tahoma" w:hAnsi="Tahoma" w:cs="Tahoma"/>
          <w:lang w:eastAsia="ko-KR"/>
        </w:rPr>
        <w:t>3</w:t>
      </w:r>
      <w:r w:rsidR="00855CE4" w:rsidRPr="000E1855">
        <w:rPr>
          <w:rFonts w:ascii="Tahoma" w:hAnsi="Tahoma" w:cs="Tahoma" w:hint="eastAsia"/>
          <w:lang w:eastAsia="ko-KR"/>
        </w:rPr>
        <w:t>년째</w:t>
      </w:r>
      <w:r w:rsidR="00855CE4" w:rsidRPr="000E1855">
        <w:rPr>
          <w:rFonts w:ascii="Tahoma" w:hAnsi="Tahoma" w:cs="Tahoma" w:hint="eastAsia"/>
          <w:lang w:eastAsia="ko-KR"/>
        </w:rPr>
        <w:t xml:space="preserve"> </w:t>
      </w:r>
      <w:r w:rsidR="00855CE4" w:rsidRPr="000E1855">
        <w:rPr>
          <w:rFonts w:ascii="Tahoma" w:hAnsi="Tahoma" w:cs="Tahoma" w:hint="eastAsia"/>
          <w:lang w:eastAsia="ko-KR"/>
        </w:rPr>
        <w:t>공동</w:t>
      </w:r>
      <w:r w:rsidR="00855CE4" w:rsidRPr="000E1855">
        <w:rPr>
          <w:rFonts w:ascii="Tahoma" w:hAnsi="Tahoma" w:cs="Tahoma" w:hint="eastAsia"/>
          <w:lang w:eastAsia="ko-KR"/>
        </w:rPr>
        <w:t xml:space="preserve"> </w:t>
      </w:r>
      <w:r w:rsidR="00855CE4" w:rsidRPr="000E1855">
        <w:rPr>
          <w:rFonts w:ascii="Tahoma" w:hAnsi="Tahoma" w:cs="Tahoma" w:hint="eastAsia"/>
          <w:lang w:eastAsia="ko-KR"/>
        </w:rPr>
        <w:t>주최해오고</w:t>
      </w:r>
      <w:r w:rsidR="00855CE4" w:rsidRPr="000E1855">
        <w:rPr>
          <w:rFonts w:ascii="Tahoma" w:hAnsi="Tahoma" w:cs="Tahoma" w:hint="eastAsia"/>
          <w:lang w:eastAsia="ko-KR"/>
        </w:rPr>
        <w:t xml:space="preserve"> </w:t>
      </w:r>
      <w:r w:rsidR="00855CE4" w:rsidRPr="000E1855">
        <w:rPr>
          <w:rFonts w:ascii="Tahoma" w:hAnsi="Tahoma" w:cs="Tahoma" w:hint="eastAsia"/>
          <w:lang w:eastAsia="ko-KR"/>
        </w:rPr>
        <w:t>있다</w:t>
      </w:r>
      <w:r w:rsidR="00855CE4" w:rsidRPr="000E1855">
        <w:rPr>
          <w:rFonts w:ascii="Tahoma" w:hAnsi="Tahoma" w:cs="Tahoma" w:hint="eastAsia"/>
          <w:lang w:eastAsia="ko-KR"/>
        </w:rPr>
        <w:t>.</w:t>
      </w:r>
      <w:r w:rsidR="00855CE4">
        <w:rPr>
          <w:rFonts w:ascii="Tahoma" w:hAnsi="Tahoma" w:cs="Tahoma"/>
          <w:lang w:eastAsia="ko-KR"/>
        </w:rPr>
        <w:t xml:space="preserve"> </w:t>
      </w:r>
    </w:p>
    <w:p w14:paraId="615DE172" w14:textId="77777777" w:rsidR="00855CE4" w:rsidRDefault="00855CE4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</w:p>
    <w:p w14:paraId="3B62F129" w14:textId="43C55378" w:rsidR="00C40448" w:rsidRPr="00C40448" w:rsidRDefault="00855CE4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‘</w:t>
      </w:r>
      <w:proofErr w:type="spellStart"/>
      <w:r>
        <w:rPr>
          <w:rFonts w:ascii="Tahoma" w:hAnsi="Tahoma" w:cs="Tahoma" w:hint="eastAsia"/>
          <w:lang w:eastAsia="ko-KR"/>
        </w:rPr>
        <w:t>포드</w:t>
      </w:r>
      <w:proofErr w:type="spellEnd"/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환경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프로그램</w:t>
      </w:r>
      <w:r>
        <w:rPr>
          <w:rFonts w:ascii="Tahoma" w:hAnsi="Tahoma" w:cs="Tahoma" w:hint="eastAsia"/>
          <w:lang w:eastAsia="ko-KR"/>
        </w:rPr>
        <w:t>:</w:t>
      </w:r>
      <w:r>
        <w:rPr>
          <w:rFonts w:ascii="Tahoma" w:hAnsi="Tahoma" w:cs="Tahom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우리가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/>
          <w:lang w:eastAsia="ko-KR"/>
        </w:rPr>
        <w:t xml:space="preserve">GREEN </w:t>
      </w:r>
      <w:r>
        <w:rPr>
          <w:rFonts w:ascii="Tahoma" w:hAnsi="Tahoma" w:cs="Tahoma" w:hint="eastAsia"/>
          <w:lang w:eastAsia="ko-KR"/>
        </w:rPr>
        <w:t>미래</w:t>
      </w:r>
      <w:r>
        <w:rPr>
          <w:rFonts w:ascii="Tahoma" w:hAnsi="Tahoma" w:cs="Tahoma"/>
          <w:lang w:eastAsia="ko-KR"/>
        </w:rPr>
        <w:t>’</w:t>
      </w:r>
      <w:r>
        <w:rPr>
          <w:rFonts w:ascii="Tahoma" w:hAnsi="Tahoma" w:cs="Tahoma" w:hint="eastAsia"/>
          <w:lang w:eastAsia="ko-KR"/>
        </w:rPr>
        <w:t>는</w:t>
      </w:r>
      <w:r>
        <w:rPr>
          <w:rFonts w:ascii="Tahoma" w:hAnsi="Tahoma" w:cs="Tahoma" w:hint="eastAsia"/>
          <w:lang w:eastAsia="ko-KR"/>
        </w:rPr>
        <w:t xml:space="preserve"> </w:t>
      </w:r>
      <w:r w:rsidR="0005346F">
        <w:rPr>
          <w:rFonts w:ascii="Tahoma" w:hAnsi="Tahoma" w:cs="Tahoma" w:hint="eastAsia"/>
          <w:lang w:eastAsia="ko-KR"/>
        </w:rPr>
        <w:t>국내에서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생태계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보호와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환경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보존에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관심을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불러일으키고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프로그램을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통해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적극적으로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행동하자는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취지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하에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지속적으로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개최되고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있으며</w:t>
      </w:r>
      <w:r w:rsidR="00C40448" w:rsidRPr="00C40448">
        <w:rPr>
          <w:rFonts w:ascii="Tahoma" w:hAnsi="Tahoma" w:cs="Tahoma" w:hint="eastAsia"/>
          <w:lang w:eastAsia="ko-KR"/>
        </w:rPr>
        <w:t xml:space="preserve">, </w:t>
      </w:r>
      <w:r w:rsidR="00C40448" w:rsidRPr="00C40448">
        <w:rPr>
          <w:rFonts w:ascii="Tahoma" w:hAnsi="Tahoma" w:cs="Tahoma" w:hint="eastAsia"/>
          <w:lang w:eastAsia="ko-KR"/>
        </w:rPr>
        <w:t>매년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다양한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주제로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지속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가능한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환경활동을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펼쳐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나갈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개인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및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단체를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선정</w:t>
      </w:r>
      <w:r w:rsidR="00E018E7">
        <w:rPr>
          <w:rFonts w:ascii="Tahoma" w:hAnsi="Tahoma" w:cs="Tahoma" w:hint="eastAsia"/>
          <w:lang w:eastAsia="ko-KR"/>
        </w:rPr>
        <w:t>하고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지원한다</w:t>
      </w:r>
      <w:r w:rsidR="00C40448" w:rsidRPr="00C40448">
        <w:rPr>
          <w:rFonts w:ascii="Tahoma" w:hAnsi="Tahoma" w:cs="Tahoma" w:hint="eastAsia"/>
          <w:lang w:eastAsia="ko-KR"/>
        </w:rPr>
        <w:t>.</w:t>
      </w:r>
    </w:p>
    <w:p w14:paraId="1B3ED423" w14:textId="77777777" w:rsidR="00C40448" w:rsidRDefault="00C40448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</w:p>
    <w:p w14:paraId="5DCA8789" w14:textId="51AF101A" w:rsidR="00C40448" w:rsidRPr="00C40448" w:rsidRDefault="00C40448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  <w:r w:rsidRPr="00C40448">
        <w:rPr>
          <w:rFonts w:ascii="Tahoma" w:hAnsi="Tahoma" w:cs="Tahoma" w:hint="eastAsia"/>
          <w:lang w:eastAsia="ko-KR"/>
        </w:rPr>
        <w:t>올해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포드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환경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프로그램은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현실화된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기후위기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시대에</w:t>
      </w:r>
      <w:r w:rsidR="00C34649">
        <w:rPr>
          <w:rFonts w:ascii="Tahoma" w:hAnsi="Tahoma" w:cs="Tahoma" w:hint="eastAsia"/>
          <w:lang w:eastAsia="ko-KR"/>
        </w:rPr>
        <w:t xml:space="preserve"> </w:t>
      </w:r>
      <w:r w:rsidR="00C34649">
        <w:rPr>
          <w:rFonts w:ascii="Tahoma" w:hAnsi="Tahoma" w:cs="Tahoma" w:hint="eastAsia"/>
          <w:lang w:eastAsia="ko-KR"/>
        </w:rPr>
        <w:t>대한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="00610EB6">
        <w:rPr>
          <w:rFonts w:ascii="Tahoma" w:hAnsi="Tahoma" w:cs="Tahoma" w:hint="eastAsia"/>
          <w:lang w:eastAsia="ko-KR"/>
        </w:rPr>
        <w:t>대응</w:t>
      </w:r>
      <w:r w:rsidR="00C34649">
        <w:rPr>
          <w:rFonts w:ascii="Tahoma" w:hAnsi="Tahoma" w:cs="Tahoma" w:hint="eastAsia"/>
          <w:lang w:eastAsia="ko-KR"/>
        </w:rPr>
        <w:t>과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탄소제로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사회로의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전환을</w:t>
      </w:r>
      <w:r w:rsidR="00C34649">
        <w:rPr>
          <w:rFonts w:ascii="Tahoma" w:hAnsi="Tahoma" w:cs="Tahoma" w:hint="eastAsia"/>
          <w:lang w:eastAsia="ko-KR"/>
        </w:rPr>
        <w:t xml:space="preserve"> </w:t>
      </w:r>
      <w:r w:rsidR="00C34649">
        <w:rPr>
          <w:rFonts w:ascii="Tahoma" w:hAnsi="Tahoma" w:cs="Tahoma" w:hint="eastAsia"/>
          <w:lang w:eastAsia="ko-KR"/>
        </w:rPr>
        <w:t>공모</w:t>
      </w:r>
      <w:r w:rsidR="00C34649">
        <w:rPr>
          <w:rFonts w:ascii="Tahoma" w:hAnsi="Tahoma" w:cs="Tahoma" w:hint="eastAsia"/>
          <w:lang w:eastAsia="ko-KR"/>
        </w:rPr>
        <w:t xml:space="preserve"> </w:t>
      </w:r>
      <w:r w:rsidR="00C34649">
        <w:rPr>
          <w:rFonts w:ascii="Tahoma" w:hAnsi="Tahoma" w:cs="Tahoma" w:hint="eastAsia"/>
          <w:lang w:eastAsia="ko-KR"/>
        </w:rPr>
        <w:t>주제로</w:t>
      </w:r>
      <w:r w:rsidR="00C34649">
        <w:rPr>
          <w:rFonts w:ascii="Tahoma" w:hAnsi="Tahoma" w:cs="Tahoma" w:hint="eastAsia"/>
          <w:lang w:eastAsia="ko-KR"/>
        </w:rPr>
        <w:t xml:space="preserve"> </w:t>
      </w:r>
      <w:r w:rsidR="00C34649">
        <w:rPr>
          <w:rFonts w:ascii="Tahoma" w:hAnsi="Tahoma" w:cs="Tahoma" w:hint="eastAsia"/>
          <w:lang w:eastAsia="ko-KR"/>
        </w:rPr>
        <w:t>삼아</w:t>
      </w:r>
      <w:r w:rsidR="00C34649">
        <w:rPr>
          <w:rFonts w:ascii="Tahoma" w:hAnsi="Tahoma" w:cs="Tahoma" w:hint="eastAsia"/>
          <w:lang w:eastAsia="ko-KR"/>
        </w:rPr>
        <w:t xml:space="preserve"> </w:t>
      </w:r>
      <w:r w:rsidR="00C34649">
        <w:rPr>
          <w:rFonts w:ascii="Tahoma" w:hAnsi="Tahoma" w:cs="Tahoma" w:hint="eastAsia"/>
          <w:lang w:eastAsia="ko-KR"/>
        </w:rPr>
        <w:t>관련한</w:t>
      </w:r>
      <w:r w:rsidR="00C34649">
        <w:rPr>
          <w:rFonts w:ascii="Tahoma" w:hAnsi="Tahoma" w:cs="Tahoma" w:hint="eastAsia"/>
          <w:lang w:eastAsia="ko-KR"/>
        </w:rPr>
        <w:t xml:space="preserve"> </w:t>
      </w:r>
      <w:r w:rsidR="00C34649">
        <w:rPr>
          <w:rFonts w:ascii="Tahoma" w:hAnsi="Tahoma" w:cs="Tahoma" w:hint="eastAsia"/>
          <w:lang w:eastAsia="ko-KR"/>
        </w:rPr>
        <w:t>환경활</w:t>
      </w:r>
      <w:r w:rsidR="009A6A3C">
        <w:rPr>
          <w:rFonts w:ascii="Tahoma" w:hAnsi="Tahoma" w:cs="Tahoma" w:hint="eastAsia"/>
          <w:lang w:eastAsia="ko-KR"/>
        </w:rPr>
        <w:t>동</w:t>
      </w:r>
      <w:r w:rsidR="00EC70BD">
        <w:rPr>
          <w:rFonts w:ascii="Tahoma" w:hAnsi="Tahoma" w:cs="Tahoma" w:hint="eastAsia"/>
          <w:lang w:eastAsia="ko-KR"/>
        </w:rPr>
        <w:t>을</w:t>
      </w:r>
      <w:r w:rsidR="00EC70BD">
        <w:rPr>
          <w:rFonts w:ascii="Tahoma" w:hAnsi="Tahoma" w:cs="Tahoma" w:hint="eastAsia"/>
          <w:lang w:eastAsia="ko-KR"/>
        </w:rPr>
        <w:t xml:space="preserve"> </w:t>
      </w:r>
      <w:r w:rsidR="009A6A3C">
        <w:rPr>
          <w:rFonts w:ascii="Tahoma" w:hAnsi="Tahoma" w:cs="Tahoma" w:hint="eastAsia"/>
          <w:lang w:eastAsia="ko-KR"/>
        </w:rPr>
        <w:t>진행</w:t>
      </w:r>
      <w:r w:rsidR="00EC70BD">
        <w:rPr>
          <w:rFonts w:ascii="Tahoma" w:hAnsi="Tahoma" w:cs="Tahoma" w:hint="eastAsia"/>
          <w:lang w:eastAsia="ko-KR"/>
        </w:rPr>
        <w:t>할</w:t>
      </w:r>
      <w:r w:rsidR="00EC70BD">
        <w:rPr>
          <w:rFonts w:ascii="Tahoma" w:hAnsi="Tahoma" w:cs="Tahoma" w:hint="eastAsia"/>
          <w:lang w:eastAsia="ko-KR"/>
        </w:rPr>
        <w:t xml:space="preserve"> </w:t>
      </w:r>
      <w:r w:rsidR="00EC70BD">
        <w:rPr>
          <w:rFonts w:ascii="Tahoma" w:hAnsi="Tahoma" w:cs="Tahoma" w:hint="eastAsia"/>
          <w:lang w:eastAsia="ko-KR"/>
        </w:rPr>
        <w:t>예정이다</w:t>
      </w:r>
      <w:r w:rsidR="009A6A3C">
        <w:rPr>
          <w:rFonts w:ascii="Tahoma" w:hAnsi="Tahoma" w:cs="Tahoma" w:hint="eastAsia"/>
          <w:lang w:eastAsia="ko-KR"/>
        </w:rPr>
        <w:t xml:space="preserve">. </w:t>
      </w:r>
      <w:r w:rsidRPr="00C40448">
        <w:rPr>
          <w:rFonts w:ascii="Tahoma" w:hAnsi="Tahoma" w:cs="Tahoma" w:hint="eastAsia"/>
          <w:lang w:eastAsia="ko-KR"/>
        </w:rPr>
        <w:t>자원순환</w:t>
      </w:r>
      <w:r w:rsidRPr="00C40448">
        <w:rPr>
          <w:rFonts w:ascii="Tahoma" w:hAnsi="Tahoma" w:cs="Tahoma" w:hint="eastAsia"/>
          <w:lang w:eastAsia="ko-KR"/>
        </w:rPr>
        <w:t xml:space="preserve">, </w:t>
      </w:r>
      <w:r w:rsidRPr="00C40448">
        <w:rPr>
          <w:rFonts w:ascii="Tahoma" w:hAnsi="Tahoma" w:cs="Tahoma" w:hint="eastAsia"/>
          <w:lang w:eastAsia="ko-KR"/>
        </w:rPr>
        <w:t>생물다양성</w:t>
      </w:r>
      <w:r w:rsidRPr="00C40448">
        <w:rPr>
          <w:rFonts w:ascii="Tahoma" w:hAnsi="Tahoma" w:cs="Tahoma" w:hint="eastAsia"/>
          <w:lang w:eastAsia="ko-KR"/>
        </w:rPr>
        <w:t xml:space="preserve">, </w:t>
      </w:r>
      <w:r w:rsidRPr="00C40448">
        <w:rPr>
          <w:rFonts w:ascii="Tahoma" w:hAnsi="Tahoma" w:cs="Tahoma" w:hint="eastAsia"/>
          <w:lang w:eastAsia="ko-KR"/>
        </w:rPr>
        <w:t>저탄소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먹거리</w:t>
      </w:r>
      <w:r w:rsidRPr="00C40448">
        <w:rPr>
          <w:rFonts w:ascii="Tahoma" w:hAnsi="Tahoma" w:cs="Tahoma" w:hint="eastAsia"/>
          <w:lang w:eastAsia="ko-KR"/>
        </w:rPr>
        <w:t xml:space="preserve">, </w:t>
      </w:r>
      <w:r w:rsidRPr="00C40448">
        <w:rPr>
          <w:rFonts w:ascii="Tahoma" w:hAnsi="Tahoma" w:cs="Tahoma" w:hint="eastAsia"/>
          <w:lang w:eastAsia="ko-KR"/>
        </w:rPr>
        <w:t>탄소저감</w:t>
      </w:r>
      <w:r w:rsidR="009A6A3C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활동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등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="009A6A3C">
        <w:rPr>
          <w:rFonts w:ascii="Tahoma" w:hAnsi="Tahoma" w:cs="Tahoma" w:hint="eastAsia"/>
          <w:lang w:eastAsia="ko-KR"/>
        </w:rPr>
        <w:t>총</w:t>
      </w:r>
      <w:r w:rsidR="009A6A3C">
        <w:rPr>
          <w:rFonts w:ascii="Tahoma" w:hAnsi="Tahoma" w:cs="Tahoma" w:hint="eastAsia"/>
          <w:lang w:eastAsia="ko-KR"/>
        </w:rPr>
        <w:t xml:space="preserve"> </w:t>
      </w:r>
      <w:r w:rsidR="009A6A3C">
        <w:rPr>
          <w:rFonts w:ascii="Tahoma" w:hAnsi="Tahoma" w:cs="Tahoma"/>
          <w:lang w:eastAsia="ko-KR"/>
        </w:rPr>
        <w:t>4</w:t>
      </w:r>
      <w:r w:rsidR="009A6A3C">
        <w:rPr>
          <w:rFonts w:ascii="Tahoma" w:hAnsi="Tahoma" w:cs="Tahoma" w:hint="eastAsia"/>
          <w:lang w:eastAsia="ko-KR"/>
        </w:rPr>
        <w:t>개의</w:t>
      </w:r>
      <w:r w:rsidR="009A6A3C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주제를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가지고</w:t>
      </w:r>
      <w:r w:rsidR="007C5D43">
        <w:rPr>
          <w:rFonts w:ascii="Tahoma" w:hAnsi="Tahoma" w:cs="Tahoma" w:hint="eastAsia"/>
          <w:lang w:eastAsia="ko-KR"/>
        </w:rPr>
        <w:t xml:space="preserve"> </w:t>
      </w:r>
      <w:r w:rsidR="007C5D43">
        <w:rPr>
          <w:rFonts w:ascii="Tahoma" w:hAnsi="Tahoma" w:cs="Tahoma" w:hint="eastAsia"/>
          <w:lang w:eastAsia="ko-KR"/>
        </w:rPr>
        <w:t>진행된다</w:t>
      </w:r>
      <w:r w:rsidR="007C5D43">
        <w:rPr>
          <w:rFonts w:ascii="Tahoma" w:hAnsi="Tahoma" w:cs="Tahoma" w:hint="eastAsia"/>
          <w:lang w:eastAsia="ko-KR"/>
        </w:rPr>
        <w:t>.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="009A6A3C" w:rsidRPr="007B7463">
        <w:rPr>
          <w:rFonts w:ascii="Tahoma" w:hAnsi="Tahoma" w:cs="Tahoma" w:hint="eastAsia"/>
          <w:lang w:eastAsia="ko-KR"/>
        </w:rPr>
        <w:t>창의적인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아이디어를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실천에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옮길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수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있는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대한민국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국민이라면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개인</w:t>
      </w:r>
      <w:r w:rsidR="007C5D43" w:rsidRPr="007B7463">
        <w:rPr>
          <w:rFonts w:ascii="Tahoma" w:hAnsi="Tahoma" w:cs="Tahoma"/>
          <w:lang w:eastAsia="ko-KR"/>
        </w:rPr>
        <w:t>/</w:t>
      </w:r>
      <w:r w:rsidR="007C5D43" w:rsidRPr="007B7463">
        <w:rPr>
          <w:rFonts w:ascii="Tahoma" w:hAnsi="Tahoma" w:cs="Tahoma" w:hint="eastAsia"/>
          <w:lang w:eastAsia="ko-KR"/>
        </w:rPr>
        <w:t>팀</w:t>
      </w:r>
      <w:r w:rsidR="007C5D43" w:rsidRPr="007B7463">
        <w:rPr>
          <w:rFonts w:ascii="Tahoma" w:hAnsi="Tahoma" w:cs="Tahoma" w:hint="eastAsia"/>
          <w:lang w:eastAsia="ko-KR"/>
        </w:rPr>
        <w:t xml:space="preserve"> </w:t>
      </w:r>
      <w:r w:rsidR="007C5D43" w:rsidRPr="007B7463">
        <w:rPr>
          <w:rFonts w:ascii="Tahoma" w:hAnsi="Tahoma" w:cs="Tahoma" w:hint="eastAsia"/>
          <w:lang w:eastAsia="ko-KR"/>
        </w:rPr>
        <w:t>또는</w:t>
      </w:r>
      <w:r w:rsidR="007C5D43" w:rsidRPr="007B7463">
        <w:rPr>
          <w:rFonts w:ascii="Tahoma" w:hAnsi="Tahoma" w:cs="Tahoma" w:hint="eastAsia"/>
          <w:lang w:eastAsia="ko-KR"/>
        </w:rPr>
        <w:t xml:space="preserve"> </w:t>
      </w:r>
      <w:r w:rsidR="007C5D43" w:rsidRPr="007B7463">
        <w:rPr>
          <w:rFonts w:ascii="Tahoma" w:hAnsi="Tahoma" w:cs="Tahoma" w:hint="eastAsia"/>
          <w:lang w:eastAsia="ko-KR"/>
        </w:rPr>
        <w:t>단체로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참여할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수</w:t>
      </w:r>
      <w:r w:rsidRPr="007B7463">
        <w:rPr>
          <w:rFonts w:ascii="Tahoma" w:hAnsi="Tahoma" w:cs="Tahoma" w:hint="eastAsia"/>
          <w:lang w:eastAsia="ko-KR"/>
        </w:rPr>
        <w:t xml:space="preserve"> </w:t>
      </w:r>
      <w:r w:rsidRPr="007B7463">
        <w:rPr>
          <w:rFonts w:ascii="Tahoma" w:hAnsi="Tahoma" w:cs="Tahoma" w:hint="eastAsia"/>
          <w:lang w:eastAsia="ko-KR"/>
        </w:rPr>
        <w:t>있</w:t>
      </w:r>
      <w:r w:rsidR="00692CC2" w:rsidRPr="007B7463">
        <w:rPr>
          <w:rFonts w:ascii="Tahoma" w:hAnsi="Tahoma" w:cs="Tahoma" w:hint="eastAsia"/>
          <w:lang w:eastAsia="ko-KR"/>
        </w:rPr>
        <w:t>으며</w:t>
      </w:r>
      <w:r w:rsidR="00692CC2" w:rsidRPr="007B7463">
        <w:rPr>
          <w:rFonts w:ascii="Tahoma" w:hAnsi="Tahoma" w:cs="Tahoma" w:hint="eastAsia"/>
          <w:lang w:eastAsia="ko-KR"/>
        </w:rPr>
        <w:t>,</w:t>
      </w:r>
      <w:r w:rsidR="00692CC2" w:rsidRPr="007B7463">
        <w:rPr>
          <w:rFonts w:ascii="Tahoma" w:hAnsi="Tahoma" w:cs="Tahoma"/>
          <w:lang w:eastAsia="ko-KR"/>
        </w:rPr>
        <w:t xml:space="preserve"> </w:t>
      </w:r>
      <w:r w:rsidR="00692CC2" w:rsidRPr="007B7463">
        <w:rPr>
          <w:rFonts w:ascii="Tahoma" w:hAnsi="Tahoma" w:cs="Tahoma" w:hint="eastAsia"/>
          <w:lang w:eastAsia="ko-KR"/>
        </w:rPr>
        <w:t>환경재단은</w:t>
      </w:r>
      <w:r w:rsidR="00692CC2" w:rsidRPr="007B7463">
        <w:rPr>
          <w:rFonts w:ascii="Tahoma" w:hAnsi="Tahoma" w:cs="Tahoma" w:hint="eastAsia"/>
          <w:lang w:eastAsia="ko-KR"/>
        </w:rPr>
        <w:t xml:space="preserve"> </w:t>
      </w:r>
      <w:r w:rsidR="00692CC2" w:rsidRPr="007B7463">
        <w:rPr>
          <w:rFonts w:ascii="Tahoma" w:hAnsi="Tahoma" w:cs="Tahoma" w:hint="eastAsia"/>
          <w:lang w:eastAsia="ko-KR"/>
        </w:rPr>
        <w:t>올해</w:t>
      </w:r>
      <w:r w:rsidR="00692CC2" w:rsidRPr="007B7463">
        <w:rPr>
          <w:rFonts w:ascii="Tahoma" w:hAnsi="Tahoma" w:cs="Tahoma" w:hint="eastAsia"/>
          <w:lang w:eastAsia="ko-KR"/>
        </w:rPr>
        <w:t xml:space="preserve"> </w:t>
      </w:r>
      <w:r w:rsidR="00692CC2" w:rsidRPr="007B7463">
        <w:rPr>
          <w:rFonts w:ascii="Tahoma" w:hAnsi="Tahoma" w:cs="Tahoma" w:hint="eastAsia"/>
          <w:lang w:eastAsia="ko-KR"/>
        </w:rPr>
        <w:t>최대</w:t>
      </w:r>
      <w:r w:rsidR="00692CC2" w:rsidRPr="007B7463">
        <w:rPr>
          <w:rFonts w:ascii="Tahoma" w:hAnsi="Tahoma" w:cs="Tahoma" w:hint="eastAsia"/>
          <w:lang w:eastAsia="ko-KR"/>
        </w:rPr>
        <w:t xml:space="preserve"> </w:t>
      </w:r>
      <w:r w:rsidR="00692CC2" w:rsidRPr="007B7463">
        <w:rPr>
          <w:rFonts w:ascii="Tahoma" w:hAnsi="Tahoma" w:cs="Tahoma"/>
          <w:lang w:eastAsia="ko-KR"/>
        </w:rPr>
        <w:t>8</w:t>
      </w:r>
      <w:r w:rsidR="00692CC2" w:rsidRPr="007B7463">
        <w:rPr>
          <w:rFonts w:ascii="Tahoma" w:hAnsi="Tahoma" w:cs="Tahoma" w:hint="eastAsia"/>
          <w:lang w:eastAsia="ko-KR"/>
        </w:rPr>
        <w:t>팀을</w:t>
      </w:r>
      <w:r w:rsidR="00692CC2" w:rsidRPr="007B7463">
        <w:rPr>
          <w:rFonts w:ascii="Tahoma" w:hAnsi="Tahoma" w:cs="Tahoma" w:hint="eastAsia"/>
          <w:lang w:eastAsia="ko-KR"/>
        </w:rPr>
        <w:t xml:space="preserve"> </w:t>
      </w:r>
      <w:r w:rsidR="00692CC2" w:rsidRPr="007B7463">
        <w:rPr>
          <w:rFonts w:ascii="Tahoma" w:hAnsi="Tahoma" w:cs="Tahoma" w:hint="eastAsia"/>
          <w:lang w:eastAsia="ko-KR"/>
        </w:rPr>
        <w:t>선정할</w:t>
      </w:r>
      <w:r w:rsidR="00692CC2" w:rsidRPr="007B7463">
        <w:rPr>
          <w:rFonts w:ascii="Tahoma" w:hAnsi="Tahoma" w:cs="Tahoma" w:hint="eastAsia"/>
          <w:lang w:eastAsia="ko-KR"/>
        </w:rPr>
        <w:t xml:space="preserve"> </w:t>
      </w:r>
      <w:r w:rsidR="00692CC2" w:rsidRPr="007B7463">
        <w:rPr>
          <w:rFonts w:ascii="Tahoma" w:hAnsi="Tahoma" w:cs="Tahoma" w:hint="eastAsia"/>
          <w:lang w:eastAsia="ko-KR"/>
        </w:rPr>
        <w:t>예정이다</w:t>
      </w:r>
      <w:r w:rsidRPr="007B7463">
        <w:rPr>
          <w:rFonts w:ascii="Tahoma" w:hAnsi="Tahoma" w:cs="Tahoma" w:hint="eastAsia"/>
          <w:lang w:eastAsia="ko-KR"/>
        </w:rPr>
        <w:t>.</w:t>
      </w:r>
      <w:r w:rsidR="00692CC2">
        <w:rPr>
          <w:rFonts w:ascii="Tahoma" w:hAnsi="Tahoma" w:cs="Tahom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엄정한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심사를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거쳐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최종적으로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선발된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757EF3">
        <w:rPr>
          <w:rFonts w:ascii="Tahoma" w:hAnsi="Tahoma" w:cs="Tahoma" w:hint="eastAsia"/>
          <w:lang w:eastAsia="ko-KR"/>
        </w:rPr>
        <w:t>팀</w:t>
      </w:r>
      <w:r w:rsidR="0071705F" w:rsidRPr="00757EF3">
        <w:rPr>
          <w:rFonts w:ascii="Tahoma" w:hAnsi="Tahoma" w:cs="Tahoma" w:hint="eastAsia"/>
          <w:lang w:eastAsia="ko-KR"/>
        </w:rPr>
        <w:t xml:space="preserve"> </w:t>
      </w:r>
      <w:r w:rsidR="0071705F" w:rsidRPr="00757EF3">
        <w:rPr>
          <w:rFonts w:ascii="Tahoma" w:hAnsi="Tahoma" w:cs="Tahoma" w:hint="eastAsia"/>
          <w:lang w:eastAsia="ko-KR"/>
        </w:rPr>
        <w:t>또는</w:t>
      </w:r>
      <w:r w:rsidR="0071705F" w:rsidRPr="00757EF3">
        <w:rPr>
          <w:rFonts w:ascii="Tahoma" w:hAnsi="Tahoma" w:cs="Tahoma" w:hint="eastAsia"/>
          <w:lang w:eastAsia="ko-KR"/>
        </w:rPr>
        <w:t xml:space="preserve"> </w:t>
      </w:r>
      <w:proofErr w:type="spellStart"/>
      <w:r w:rsidR="0071705F" w:rsidRPr="00757EF3">
        <w:rPr>
          <w:rFonts w:ascii="Tahoma" w:hAnsi="Tahoma" w:cs="Tahoma" w:hint="eastAsia"/>
          <w:lang w:eastAsia="ko-KR"/>
        </w:rPr>
        <w:t>개인</w:t>
      </w:r>
      <w:r w:rsidRPr="00757EF3">
        <w:rPr>
          <w:rFonts w:ascii="Tahoma" w:hAnsi="Tahoma" w:cs="Tahoma" w:hint="eastAsia"/>
          <w:lang w:eastAsia="ko-KR"/>
        </w:rPr>
        <w:t>은</w:t>
      </w:r>
      <w:proofErr w:type="spellEnd"/>
      <w:r w:rsidRPr="00C40448">
        <w:rPr>
          <w:rFonts w:ascii="Tahoma" w:hAnsi="Tahoma" w:cs="Tahoma" w:hint="eastAsia"/>
          <w:lang w:eastAsia="ko-KR"/>
        </w:rPr>
        <w:t xml:space="preserve"> </w:t>
      </w:r>
      <w:r w:rsidR="007C5D43">
        <w:rPr>
          <w:rFonts w:ascii="Tahoma" w:hAnsi="Tahoma" w:cs="Tahoma" w:hint="eastAsia"/>
          <w:lang w:eastAsia="ko-KR"/>
        </w:rPr>
        <w:t>최대</w:t>
      </w:r>
      <w:r w:rsidR="007C5D43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400</w:t>
      </w:r>
      <w:r w:rsidRPr="00C40448">
        <w:rPr>
          <w:rFonts w:ascii="Tahoma" w:hAnsi="Tahoma" w:cs="Tahoma" w:hint="eastAsia"/>
          <w:lang w:eastAsia="ko-KR"/>
        </w:rPr>
        <w:t>만원의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지원금을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가지고</w:t>
      </w:r>
      <w:r w:rsidRPr="00C40448">
        <w:rPr>
          <w:rFonts w:ascii="Tahoma" w:hAnsi="Tahoma" w:cs="Tahoma" w:hint="eastAsia"/>
          <w:lang w:eastAsia="ko-KR"/>
        </w:rPr>
        <w:t xml:space="preserve"> 3</w:t>
      </w:r>
      <w:r w:rsidRPr="00C40448">
        <w:rPr>
          <w:rFonts w:ascii="Tahoma" w:hAnsi="Tahoma" w:cs="Tahoma" w:hint="eastAsia"/>
          <w:lang w:eastAsia="ko-KR"/>
        </w:rPr>
        <w:t>개월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동안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지속적인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활동을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진행해야</w:t>
      </w:r>
      <w:r w:rsidR="00D12E50">
        <w:rPr>
          <w:rFonts w:ascii="Tahoma" w:hAnsi="Tahoma" w:cs="Tahoma" w:hint="eastAsia"/>
          <w:lang w:eastAsia="ko-KR"/>
        </w:rPr>
        <w:t xml:space="preserve"> </w:t>
      </w:r>
      <w:r w:rsidR="00D12E50">
        <w:rPr>
          <w:rFonts w:ascii="Tahoma" w:hAnsi="Tahoma" w:cs="Tahoma" w:hint="eastAsia"/>
          <w:lang w:eastAsia="ko-KR"/>
        </w:rPr>
        <w:t>하며</w:t>
      </w:r>
      <w:r w:rsidR="00D12E50">
        <w:rPr>
          <w:rFonts w:ascii="Tahoma" w:hAnsi="Tahoma" w:cs="Tahoma" w:hint="eastAsia"/>
          <w:lang w:eastAsia="ko-KR"/>
        </w:rPr>
        <w:t>,</w:t>
      </w:r>
      <w:r w:rsidR="00D12E50">
        <w:rPr>
          <w:rFonts w:ascii="Tahoma" w:hAnsi="Tahoma" w:cs="Tahoma"/>
          <w:lang w:eastAsia="ko-KR"/>
        </w:rPr>
        <w:t xml:space="preserve"> </w:t>
      </w:r>
      <w:r w:rsidR="00D12E50">
        <w:rPr>
          <w:rFonts w:ascii="Tahoma" w:hAnsi="Tahoma" w:cs="Tahoma" w:hint="eastAsia"/>
          <w:lang w:eastAsia="ko-KR"/>
        </w:rPr>
        <w:t>활동</w:t>
      </w:r>
      <w:r w:rsidR="00D12E50">
        <w:rPr>
          <w:rFonts w:ascii="Tahoma" w:hAnsi="Tahoma" w:cs="Tahoma" w:hint="eastAsia"/>
          <w:lang w:eastAsia="ko-KR"/>
        </w:rPr>
        <w:t xml:space="preserve"> </w:t>
      </w:r>
      <w:r w:rsidR="00D12E50">
        <w:rPr>
          <w:rFonts w:ascii="Tahoma" w:hAnsi="Tahoma" w:cs="Tahoma" w:hint="eastAsia"/>
          <w:lang w:eastAsia="ko-KR"/>
        </w:rPr>
        <w:t>지속</w:t>
      </w:r>
      <w:r w:rsidR="00D12E50">
        <w:rPr>
          <w:rFonts w:ascii="Tahoma" w:hAnsi="Tahoma" w:cs="Tahoma" w:hint="eastAsia"/>
          <w:lang w:eastAsia="ko-KR"/>
        </w:rPr>
        <w:t xml:space="preserve"> </w:t>
      </w:r>
      <w:r w:rsidR="00D12E50">
        <w:rPr>
          <w:rFonts w:ascii="Tahoma" w:hAnsi="Tahoma" w:cs="Tahoma" w:hint="eastAsia"/>
          <w:lang w:eastAsia="ko-KR"/>
        </w:rPr>
        <w:t>및</w:t>
      </w:r>
      <w:r w:rsidR="00D12E50">
        <w:rPr>
          <w:rFonts w:ascii="Tahoma" w:hAnsi="Tahoma" w:cs="Tahoma" w:hint="eastAsia"/>
          <w:lang w:eastAsia="ko-KR"/>
        </w:rPr>
        <w:t xml:space="preserve"> </w:t>
      </w:r>
      <w:r w:rsidR="00D12E50">
        <w:rPr>
          <w:rFonts w:ascii="Tahoma" w:hAnsi="Tahoma" w:cs="Tahoma" w:hint="eastAsia"/>
          <w:lang w:eastAsia="ko-KR"/>
        </w:rPr>
        <w:t>결과를</w:t>
      </w:r>
      <w:r w:rsidR="00D12E50">
        <w:rPr>
          <w:rFonts w:ascii="Tahoma" w:hAnsi="Tahoma" w:cs="Tahoma" w:hint="eastAsia"/>
          <w:lang w:eastAsia="ko-KR"/>
        </w:rPr>
        <w:t xml:space="preserve"> </w:t>
      </w:r>
      <w:r w:rsidR="00D12E50">
        <w:rPr>
          <w:rFonts w:ascii="Tahoma" w:hAnsi="Tahoma" w:cs="Tahoma" w:hint="eastAsia"/>
          <w:lang w:eastAsia="ko-KR"/>
        </w:rPr>
        <w:t>영상으로</w:t>
      </w:r>
      <w:r w:rsidR="00D12E50">
        <w:rPr>
          <w:rFonts w:ascii="Tahoma" w:hAnsi="Tahoma" w:cs="Tahoma" w:hint="eastAsia"/>
          <w:lang w:eastAsia="ko-KR"/>
        </w:rPr>
        <w:t xml:space="preserve"> </w:t>
      </w:r>
      <w:r w:rsidR="00D12E50">
        <w:rPr>
          <w:rFonts w:ascii="Tahoma" w:hAnsi="Tahoma" w:cs="Tahoma" w:hint="eastAsia"/>
          <w:lang w:eastAsia="ko-KR"/>
        </w:rPr>
        <w:t>제출해야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한다</w:t>
      </w:r>
      <w:r w:rsidRPr="00C40448">
        <w:rPr>
          <w:rFonts w:ascii="Tahoma" w:hAnsi="Tahoma" w:cs="Tahoma" w:hint="eastAsia"/>
          <w:lang w:eastAsia="ko-KR"/>
        </w:rPr>
        <w:t xml:space="preserve">. </w:t>
      </w:r>
    </w:p>
    <w:p w14:paraId="0EFB74DA" w14:textId="77777777" w:rsidR="00C40448" w:rsidRDefault="00C40448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</w:p>
    <w:p w14:paraId="3DBE8436" w14:textId="373928F2" w:rsidR="00C40448" w:rsidRDefault="00C40448" w:rsidP="00C40448">
      <w:pPr>
        <w:pStyle w:val="CommentText"/>
        <w:spacing w:line="20" w:lineRule="atLeast"/>
        <w:contextualSpacing/>
        <w:jc w:val="both"/>
        <w:rPr>
          <w:rFonts w:ascii="Tahoma" w:eastAsiaTheme="minorEastAsia" w:hAnsi="Tahoma" w:cs="Tahoma"/>
          <w:color w:val="212121"/>
          <w:lang w:eastAsia="ko-KR"/>
        </w:rPr>
      </w:pPr>
      <w:r w:rsidRPr="00C40448">
        <w:rPr>
          <w:rFonts w:ascii="Tahoma" w:hAnsi="Tahoma" w:cs="Tahoma" w:hint="eastAsia"/>
          <w:lang w:eastAsia="ko-KR"/>
        </w:rPr>
        <w:t>또한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본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Pr="00C40448">
        <w:rPr>
          <w:rFonts w:ascii="Tahoma" w:hAnsi="Tahoma" w:cs="Tahoma" w:hint="eastAsia"/>
          <w:lang w:eastAsia="ko-KR"/>
        </w:rPr>
        <w:t>프로그램은</w:t>
      </w:r>
      <w:r w:rsidRPr="00C40448">
        <w:rPr>
          <w:rFonts w:ascii="Tahoma" w:hAnsi="Tahoma" w:cs="Tahoma" w:hint="eastAsia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그해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포드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환경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프로그램의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후원을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받아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활동한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단체와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개인이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그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결과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및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소감을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발표하고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,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미래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환경에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대한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고민과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우리가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할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수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있는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실천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등을</w:t>
      </w:r>
      <w:r w:rsidR="009A6A3C" w:rsidRPr="0024675F">
        <w:rPr>
          <w:rFonts w:ascii="Tahoma" w:eastAsiaTheme="minorEastAsia" w:hAnsi="Tahoma" w:cs="Tahom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/>
          <w:color w:val="212121"/>
          <w:lang w:eastAsia="ko-KR"/>
        </w:rPr>
        <w:t>공유하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는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 w:rsidRPr="0024675F">
        <w:rPr>
          <w:rFonts w:ascii="Tahoma" w:eastAsiaTheme="minorEastAsia" w:hAnsi="Tahoma" w:cs="Tahoma" w:hint="eastAsia"/>
          <w:color w:val="212121"/>
          <w:lang w:eastAsia="ko-KR"/>
        </w:rPr>
        <w:t>자리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인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/>
          <w:color w:val="212121"/>
          <w:lang w:eastAsia="ko-KR"/>
        </w:rPr>
        <w:t xml:space="preserve">‘2021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포드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proofErr w:type="spellStart"/>
      <w:r w:rsidR="009A6A3C">
        <w:rPr>
          <w:rFonts w:ascii="Tahoma" w:eastAsiaTheme="minorEastAsia" w:hAnsi="Tahoma" w:cs="Tahoma" w:hint="eastAsia"/>
          <w:color w:val="212121"/>
          <w:lang w:eastAsia="ko-KR"/>
        </w:rPr>
        <w:t>그랜츠</w:t>
      </w:r>
      <w:proofErr w:type="spellEnd"/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proofErr w:type="spellStart"/>
      <w:r w:rsidR="009A6A3C">
        <w:rPr>
          <w:rFonts w:ascii="Tahoma" w:eastAsiaTheme="minorEastAsia" w:hAnsi="Tahoma" w:cs="Tahoma" w:hint="eastAsia"/>
          <w:color w:val="212121"/>
          <w:lang w:eastAsia="ko-KR"/>
        </w:rPr>
        <w:t>나잇</w:t>
      </w:r>
      <w:proofErr w:type="spellEnd"/>
      <w:r w:rsidR="009A6A3C">
        <w:rPr>
          <w:rFonts w:ascii="Tahoma" w:eastAsiaTheme="minorEastAsia" w:hAnsi="Tahoma" w:cs="Tahoma" w:hint="eastAsia"/>
          <w:color w:val="212121"/>
          <w:lang w:eastAsia="ko-KR"/>
        </w:rPr>
        <w:t>(</w:t>
      </w:r>
      <w:r w:rsidR="009A6A3C">
        <w:rPr>
          <w:rFonts w:ascii="Tahoma" w:eastAsiaTheme="minorEastAsia" w:hAnsi="Tahoma" w:cs="Tahoma"/>
          <w:color w:val="212121"/>
          <w:lang w:eastAsia="ko-KR"/>
        </w:rPr>
        <w:t>Ford Grants Night)’</w:t>
      </w:r>
      <w:proofErr w:type="spellStart"/>
      <w:r w:rsidR="009A6A3C">
        <w:rPr>
          <w:rFonts w:ascii="Tahoma" w:eastAsiaTheme="minorEastAsia" w:hAnsi="Tahoma" w:cs="Tahoma" w:hint="eastAsia"/>
          <w:color w:val="212121"/>
          <w:lang w:eastAsia="ko-KR"/>
        </w:rPr>
        <w:t>으로</w:t>
      </w:r>
      <w:proofErr w:type="spellEnd"/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마무리될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예정이다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.</w:t>
      </w:r>
      <w:r w:rsidR="009A6A3C">
        <w:rPr>
          <w:rFonts w:ascii="Tahoma" w:eastAsiaTheme="minorEastAsia" w:hAnsi="Tahoma" w:cs="Tahom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위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행사는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코로나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1</w:t>
      </w:r>
      <w:r w:rsidR="009A6A3C">
        <w:rPr>
          <w:rFonts w:ascii="Tahoma" w:eastAsiaTheme="minorEastAsia" w:hAnsi="Tahoma" w:cs="Tahoma"/>
          <w:color w:val="212121"/>
          <w:lang w:eastAsia="ko-KR"/>
        </w:rPr>
        <w:t xml:space="preserve">9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상황으로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인해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작년부터</w:t>
      </w:r>
      <w:r w:rsidR="009A6A3C">
        <w:rPr>
          <w:rFonts w:ascii="Tahoma" w:eastAsiaTheme="minorEastAsia" w:hAnsi="Tahoma" w:cs="Tahom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온라인으로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진행되고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 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>있다</w:t>
      </w:r>
      <w:r w:rsidR="009A6A3C">
        <w:rPr>
          <w:rFonts w:ascii="Tahoma" w:eastAsiaTheme="minorEastAsia" w:hAnsi="Tahoma" w:cs="Tahoma" w:hint="eastAsia"/>
          <w:color w:val="212121"/>
          <w:lang w:eastAsia="ko-KR"/>
        </w:rPr>
        <w:t xml:space="preserve">. </w:t>
      </w:r>
    </w:p>
    <w:p w14:paraId="2DA46FC2" w14:textId="77777777" w:rsidR="00C40448" w:rsidRDefault="00C40448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</w:p>
    <w:p w14:paraId="50E2E59B" w14:textId="0CA047FE" w:rsidR="00C40448" w:rsidRDefault="00C40448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  <w:r w:rsidRPr="00757EF3">
        <w:rPr>
          <w:rFonts w:ascii="Tahoma" w:hAnsi="Tahoma" w:cs="Tahoma" w:hint="eastAsia"/>
          <w:lang w:eastAsia="ko-KR"/>
        </w:rPr>
        <w:t>데이비드</w:t>
      </w:r>
      <w:r w:rsidRPr="00757EF3">
        <w:rPr>
          <w:rFonts w:ascii="Tahoma" w:hAnsi="Tahoma" w:cs="Tahoma" w:hint="eastAsia"/>
          <w:lang w:eastAsia="ko-KR"/>
        </w:rPr>
        <w:t xml:space="preserve"> </w:t>
      </w:r>
      <w:proofErr w:type="spellStart"/>
      <w:r w:rsidRPr="00757EF3">
        <w:rPr>
          <w:rFonts w:ascii="Tahoma" w:hAnsi="Tahoma" w:cs="Tahoma" w:hint="eastAsia"/>
          <w:lang w:eastAsia="ko-KR"/>
        </w:rPr>
        <w:t>제프리</w:t>
      </w:r>
      <w:proofErr w:type="spellEnd"/>
      <w:r w:rsidRPr="00757EF3">
        <w:rPr>
          <w:rFonts w:ascii="Tahoma" w:hAnsi="Tahoma" w:cs="Tahoma" w:hint="eastAsia"/>
          <w:lang w:eastAsia="ko-KR"/>
        </w:rPr>
        <w:t xml:space="preserve">(David Jeffrey) </w:t>
      </w:r>
      <w:r w:rsidRPr="00757EF3">
        <w:rPr>
          <w:rFonts w:ascii="Tahoma" w:hAnsi="Tahoma" w:cs="Tahoma" w:hint="eastAsia"/>
          <w:lang w:eastAsia="ko-KR"/>
        </w:rPr>
        <w:t>포드코리아</w:t>
      </w:r>
      <w:r w:rsidRPr="00757EF3">
        <w:rPr>
          <w:rFonts w:ascii="Tahoma" w:hAnsi="Tahoma" w:cs="Tahoma" w:hint="eastAsia"/>
          <w:lang w:eastAsia="ko-KR"/>
        </w:rPr>
        <w:t xml:space="preserve"> </w:t>
      </w:r>
      <w:r w:rsidRPr="00757EF3">
        <w:rPr>
          <w:rFonts w:ascii="Tahoma" w:hAnsi="Tahoma" w:cs="Tahoma" w:hint="eastAsia"/>
          <w:lang w:eastAsia="ko-KR"/>
        </w:rPr>
        <w:t>대표는</w:t>
      </w:r>
      <w:r w:rsidRPr="00757EF3">
        <w:rPr>
          <w:rFonts w:ascii="Tahoma" w:hAnsi="Tahoma" w:cs="Tahoma" w:hint="eastAsia"/>
          <w:lang w:eastAsia="ko-KR"/>
        </w:rPr>
        <w:t xml:space="preserve"> </w:t>
      </w:r>
      <w:r w:rsidRPr="00757EF3">
        <w:rPr>
          <w:rFonts w:ascii="Tahoma" w:hAnsi="Tahoma" w:cs="Tahoma" w:hint="eastAsia"/>
          <w:lang w:eastAsia="ko-KR"/>
        </w:rPr>
        <w:t>“</w:t>
      </w:r>
      <w:r w:rsidR="009523B9" w:rsidRPr="00757EF3">
        <w:rPr>
          <w:rFonts w:ascii="Tahoma" w:hAnsi="Tahoma" w:cs="Tahoma" w:hint="eastAsia"/>
          <w:lang w:eastAsia="ko-KR"/>
        </w:rPr>
        <w:t>점차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심각해지는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기후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변화에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능동적으로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대응하고</w:t>
      </w:r>
      <w:r w:rsidR="009523B9" w:rsidRPr="00757EF3">
        <w:rPr>
          <w:rFonts w:ascii="Tahoma" w:hAnsi="Tahoma" w:cs="Tahoma" w:hint="eastAsia"/>
          <w:lang w:eastAsia="ko-KR"/>
        </w:rPr>
        <w:t xml:space="preserve">, </w:t>
      </w:r>
      <w:r w:rsidR="009523B9" w:rsidRPr="00757EF3">
        <w:rPr>
          <w:rFonts w:ascii="Tahoma" w:hAnsi="Tahoma" w:cs="Tahoma" w:hint="eastAsia"/>
          <w:lang w:eastAsia="ko-KR"/>
        </w:rPr>
        <w:t>탄소배출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제로를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통한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우리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사회의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긍정적인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변화를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위해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포드는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끊임없이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노력할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것</w:t>
      </w:r>
      <w:r w:rsidR="009523B9" w:rsidRPr="00757EF3">
        <w:rPr>
          <w:rFonts w:ascii="Tahoma" w:hAnsi="Tahoma" w:cs="Tahoma"/>
          <w:lang w:eastAsia="ko-KR"/>
        </w:rPr>
        <w:t>”</w:t>
      </w:r>
      <w:proofErr w:type="spellStart"/>
      <w:r w:rsidR="009523B9" w:rsidRPr="00757EF3">
        <w:rPr>
          <w:rFonts w:ascii="Tahoma" w:hAnsi="Tahoma" w:cs="Tahoma" w:hint="eastAsia"/>
          <w:lang w:eastAsia="ko-KR"/>
        </w:rPr>
        <w:t>이라며</w:t>
      </w:r>
      <w:proofErr w:type="spellEnd"/>
      <w:r w:rsidRPr="00757EF3">
        <w:rPr>
          <w:rFonts w:ascii="Tahoma" w:hAnsi="Tahoma" w:cs="Tahoma" w:hint="eastAsia"/>
          <w:lang w:eastAsia="ko-KR"/>
        </w:rPr>
        <w:t xml:space="preserve"> </w:t>
      </w:r>
      <w:r w:rsidRPr="00757EF3">
        <w:rPr>
          <w:rFonts w:ascii="Tahoma" w:hAnsi="Tahoma" w:cs="Tahoma" w:hint="eastAsia"/>
          <w:lang w:eastAsia="ko-KR"/>
        </w:rPr>
        <w:t>“</w:t>
      </w:r>
      <w:r w:rsidR="009523B9" w:rsidRPr="00757EF3">
        <w:rPr>
          <w:rFonts w:ascii="Tahoma" w:hAnsi="Tahoma" w:cs="Tahoma" w:hint="eastAsia"/>
          <w:lang w:eastAsia="ko-KR"/>
        </w:rPr>
        <w:t>지난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/>
          <w:lang w:eastAsia="ko-KR"/>
        </w:rPr>
        <w:t>20</w:t>
      </w:r>
      <w:r w:rsidR="009523B9" w:rsidRPr="00757EF3">
        <w:rPr>
          <w:rFonts w:ascii="Tahoma" w:hAnsi="Tahoma" w:cs="Tahoma" w:hint="eastAsia"/>
          <w:lang w:eastAsia="ko-KR"/>
        </w:rPr>
        <w:t>년간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꾸준히</w:t>
      </w:r>
      <w:r w:rsidR="009523B9" w:rsidRPr="00757EF3">
        <w:rPr>
          <w:rFonts w:ascii="Tahoma" w:hAnsi="Tahoma" w:cs="Tahom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시행해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온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이번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환경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프로그램을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통해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우리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사회가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당면한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환경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문제를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지속적으로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다루고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혁신적인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해결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방안을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모색하는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노력에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지원을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아끼지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r w:rsidR="009523B9" w:rsidRPr="00757EF3">
        <w:rPr>
          <w:rFonts w:ascii="Tahoma" w:hAnsi="Tahoma" w:cs="Tahoma" w:hint="eastAsia"/>
          <w:lang w:eastAsia="ko-KR"/>
        </w:rPr>
        <w:t>않을</w:t>
      </w:r>
      <w:r w:rsidR="009523B9" w:rsidRPr="00757EF3">
        <w:rPr>
          <w:rFonts w:ascii="Tahoma" w:hAnsi="Tahoma" w:cs="Tahoma" w:hint="eastAsia"/>
          <w:lang w:eastAsia="ko-KR"/>
        </w:rPr>
        <w:t xml:space="preserve"> </w:t>
      </w:r>
      <w:proofErr w:type="spellStart"/>
      <w:r w:rsidR="009523B9" w:rsidRPr="00757EF3">
        <w:rPr>
          <w:rFonts w:ascii="Tahoma" w:hAnsi="Tahoma" w:cs="Tahoma" w:hint="eastAsia"/>
          <w:lang w:eastAsia="ko-KR"/>
        </w:rPr>
        <w:t>것</w:t>
      </w:r>
      <w:r w:rsidRPr="00757EF3">
        <w:rPr>
          <w:rFonts w:ascii="Tahoma" w:hAnsi="Tahoma" w:cs="Tahoma" w:hint="eastAsia"/>
          <w:lang w:eastAsia="ko-KR"/>
        </w:rPr>
        <w:t>”</w:t>
      </w:r>
      <w:r w:rsidR="004A62B2" w:rsidRPr="00757EF3">
        <w:rPr>
          <w:rFonts w:ascii="Tahoma" w:hAnsi="Tahoma" w:cs="Tahoma" w:hint="eastAsia"/>
          <w:lang w:eastAsia="ko-KR"/>
        </w:rPr>
        <w:t>이</w:t>
      </w:r>
      <w:r w:rsidRPr="00757EF3">
        <w:rPr>
          <w:rFonts w:ascii="Tahoma" w:hAnsi="Tahoma" w:cs="Tahoma" w:hint="eastAsia"/>
          <w:lang w:eastAsia="ko-KR"/>
        </w:rPr>
        <w:t>라고</w:t>
      </w:r>
      <w:proofErr w:type="spellEnd"/>
      <w:r w:rsidRPr="00757EF3">
        <w:rPr>
          <w:rFonts w:ascii="Tahoma" w:hAnsi="Tahoma" w:cs="Tahoma" w:hint="eastAsia"/>
          <w:lang w:eastAsia="ko-KR"/>
        </w:rPr>
        <w:t xml:space="preserve"> </w:t>
      </w:r>
      <w:r w:rsidR="004A62B2" w:rsidRPr="00757EF3">
        <w:rPr>
          <w:rFonts w:ascii="Tahoma" w:hAnsi="Tahoma" w:cs="Tahoma" w:hint="eastAsia"/>
          <w:lang w:eastAsia="ko-KR"/>
        </w:rPr>
        <w:t>전</w:t>
      </w:r>
      <w:r w:rsidRPr="00757EF3">
        <w:rPr>
          <w:rFonts w:ascii="Tahoma" w:hAnsi="Tahoma" w:cs="Tahoma" w:hint="eastAsia"/>
          <w:lang w:eastAsia="ko-KR"/>
        </w:rPr>
        <w:t>했다</w:t>
      </w:r>
      <w:r w:rsidRPr="00757EF3">
        <w:rPr>
          <w:rFonts w:ascii="Tahoma" w:hAnsi="Tahoma" w:cs="Tahoma" w:hint="eastAsia"/>
          <w:lang w:eastAsia="ko-KR"/>
        </w:rPr>
        <w:t>.</w:t>
      </w:r>
      <w:r w:rsidRPr="00C40448">
        <w:rPr>
          <w:rFonts w:ascii="Tahoma" w:hAnsi="Tahoma" w:cs="Tahoma" w:hint="eastAsia"/>
          <w:lang w:eastAsia="ko-KR"/>
        </w:rPr>
        <w:t xml:space="preserve"> </w:t>
      </w:r>
    </w:p>
    <w:p w14:paraId="4BCC589C" w14:textId="77777777" w:rsidR="007F0E41" w:rsidRPr="00C40448" w:rsidRDefault="007F0E41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</w:p>
    <w:p w14:paraId="137D3978" w14:textId="4F8B0A1E" w:rsidR="007F0E41" w:rsidRPr="00974409" w:rsidRDefault="007F0E41" w:rsidP="007F0E41">
      <w:pPr>
        <w:pStyle w:val="BodyText2"/>
        <w:spacing w:line="20" w:lineRule="atLeast"/>
        <w:jc w:val="both"/>
        <w:rPr>
          <w:rFonts w:asciiTheme="minorHAnsi" w:eastAsiaTheme="minorHAnsi" w:hAnsiTheme="minorHAnsi" w:cs="Malgun Gothic Semilight"/>
          <w:sz w:val="20"/>
          <w:szCs w:val="24"/>
          <w:lang w:eastAsia="ko-KR"/>
        </w:rPr>
      </w:pP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lastRenderedPageBreak/>
        <w:t>환경보호를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통해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지속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가능한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발전의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중요성을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인식한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포드는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지난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1983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년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유럽에서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‘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헨리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포드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환경보호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어워드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>(Henry Ford Conservation Awards)’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란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이름으로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포드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환경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프로그램을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최초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시행했다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.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이후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포드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환경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프로그램은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범세계적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규모로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성장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>, 60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여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국가에서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환경보호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관련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활동을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후원하며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지역사회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발전을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위해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헌신해왔다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.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국내에서는 작년까지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757EF3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 xml:space="preserve">총 </w:t>
      </w:r>
      <w:r w:rsidR="00FB72DE" w:rsidRPr="00757EF3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>118</w:t>
      </w:r>
      <w:r w:rsidRPr="00757EF3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개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 xml:space="preserve">의 개인 및 단체를 대상으로 </w:t>
      </w:r>
      <w:r w:rsidRPr="00757EF3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 xml:space="preserve">총 </w:t>
      </w:r>
      <w:r w:rsidR="00FB72DE" w:rsidRPr="00757EF3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>6</w:t>
      </w:r>
      <w:r w:rsidR="00FB72DE" w:rsidRPr="00757EF3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억</w:t>
      </w:r>
      <w:r w:rsidRPr="00757EF3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 xml:space="preserve"> 원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 xml:space="preserve"> 이상을 지원,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실생활속에서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실천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가능한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다양한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환경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보호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활동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활성화에</w:t>
      </w:r>
      <w:r w:rsidRPr="000E1855">
        <w:rPr>
          <w:rFonts w:asciiTheme="minorHAnsi" w:eastAsiaTheme="minorHAnsi" w:hAnsiTheme="minorHAnsi" w:cs="Malgun Gothic Semilight"/>
          <w:sz w:val="20"/>
          <w:szCs w:val="24"/>
          <w:lang w:eastAsia="ko-KR"/>
        </w:rPr>
        <w:t xml:space="preserve"> </w:t>
      </w:r>
      <w:r w:rsidRPr="000E1855">
        <w:rPr>
          <w:rFonts w:asciiTheme="minorHAnsi" w:eastAsiaTheme="minorHAnsi" w:hAnsiTheme="minorHAnsi" w:cs="Malgun Gothic Semilight" w:hint="eastAsia"/>
          <w:sz w:val="20"/>
          <w:szCs w:val="24"/>
          <w:lang w:eastAsia="ko-KR"/>
        </w:rPr>
        <w:t>이바지해왔다.</w:t>
      </w:r>
    </w:p>
    <w:p w14:paraId="3C0B7EE5" w14:textId="77777777" w:rsidR="00C40448" w:rsidRDefault="00C40448" w:rsidP="00C40448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</w:p>
    <w:p w14:paraId="626C3989" w14:textId="74B7A1B7" w:rsidR="00D74D99" w:rsidRDefault="00960253" w:rsidP="009E16F0">
      <w:pPr>
        <w:pStyle w:val="CommentText"/>
        <w:spacing w:line="20" w:lineRule="atLeast"/>
        <w:contextualSpacing/>
        <w:jc w:val="both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>이번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프로그램의</w:t>
      </w:r>
      <w:r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모집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기간은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오는</w:t>
      </w:r>
      <w:r w:rsidR="00C40448" w:rsidRPr="00C40448">
        <w:rPr>
          <w:rFonts w:ascii="Tahoma" w:hAnsi="Tahoma" w:cs="Tahoma" w:hint="eastAsia"/>
          <w:lang w:eastAsia="ko-KR"/>
        </w:rPr>
        <w:t xml:space="preserve"> 5</w:t>
      </w:r>
      <w:r w:rsidR="00C40448" w:rsidRPr="00C40448">
        <w:rPr>
          <w:rFonts w:ascii="Tahoma" w:hAnsi="Tahoma" w:cs="Tahoma" w:hint="eastAsia"/>
          <w:lang w:eastAsia="ko-KR"/>
        </w:rPr>
        <w:t>월</w:t>
      </w:r>
      <w:r w:rsidR="00C40448" w:rsidRPr="00C40448">
        <w:rPr>
          <w:rFonts w:ascii="Tahoma" w:hAnsi="Tahoma" w:cs="Tahoma" w:hint="eastAsia"/>
          <w:lang w:eastAsia="ko-KR"/>
        </w:rPr>
        <w:t xml:space="preserve"> 1</w:t>
      </w:r>
      <w:r w:rsidR="00541F0B">
        <w:rPr>
          <w:rFonts w:ascii="Tahoma" w:hAnsi="Tahoma" w:cs="Tahoma"/>
          <w:lang w:eastAsia="ko-KR"/>
        </w:rPr>
        <w:t>2</w:t>
      </w:r>
      <w:r w:rsidR="00C40448" w:rsidRPr="00C40448">
        <w:rPr>
          <w:rFonts w:ascii="Tahoma" w:hAnsi="Tahoma" w:cs="Tahoma" w:hint="eastAsia"/>
          <w:lang w:eastAsia="ko-KR"/>
        </w:rPr>
        <w:t>일부터</w:t>
      </w:r>
      <w:r w:rsidR="00C40448" w:rsidRPr="00C40448">
        <w:rPr>
          <w:rFonts w:ascii="Tahoma" w:hAnsi="Tahoma" w:cs="Tahoma" w:hint="eastAsia"/>
          <w:lang w:eastAsia="ko-KR"/>
        </w:rPr>
        <w:t xml:space="preserve"> 6</w:t>
      </w:r>
      <w:r w:rsidR="00C40448" w:rsidRPr="00C40448">
        <w:rPr>
          <w:rFonts w:ascii="Tahoma" w:hAnsi="Tahoma" w:cs="Tahoma" w:hint="eastAsia"/>
          <w:lang w:eastAsia="ko-KR"/>
        </w:rPr>
        <w:t>월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541F0B">
        <w:rPr>
          <w:rFonts w:ascii="Tahoma" w:hAnsi="Tahoma" w:cs="Tahoma"/>
          <w:lang w:eastAsia="ko-KR"/>
        </w:rPr>
        <w:t>13</w:t>
      </w:r>
      <w:r w:rsidR="00C40448" w:rsidRPr="00C40448">
        <w:rPr>
          <w:rFonts w:ascii="Tahoma" w:hAnsi="Tahoma" w:cs="Tahoma" w:hint="eastAsia"/>
          <w:lang w:eastAsia="ko-KR"/>
        </w:rPr>
        <w:t>일까지로</w:t>
      </w:r>
      <w:r w:rsidR="00C40448" w:rsidRPr="00C40448">
        <w:rPr>
          <w:rFonts w:ascii="Tahoma" w:hAnsi="Tahoma" w:cs="Tahoma" w:hint="eastAsia"/>
          <w:lang w:eastAsia="ko-KR"/>
        </w:rPr>
        <w:t xml:space="preserve">, </w:t>
      </w:r>
      <w:r w:rsidR="00C40448" w:rsidRPr="00C40448">
        <w:rPr>
          <w:rFonts w:ascii="Tahoma" w:hAnsi="Tahoma" w:cs="Tahoma" w:hint="eastAsia"/>
          <w:lang w:eastAsia="ko-KR"/>
        </w:rPr>
        <w:t>최종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후원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대상자는</w:t>
      </w:r>
      <w:r w:rsidR="00C40448" w:rsidRPr="00C40448">
        <w:rPr>
          <w:rFonts w:ascii="Tahoma" w:hAnsi="Tahoma" w:cs="Tahoma" w:hint="eastAsia"/>
          <w:lang w:eastAsia="ko-KR"/>
        </w:rPr>
        <w:t xml:space="preserve"> 6</w:t>
      </w:r>
      <w:r w:rsidR="00C40448" w:rsidRPr="00C40448">
        <w:rPr>
          <w:rFonts w:ascii="Tahoma" w:hAnsi="Tahoma" w:cs="Tahoma" w:hint="eastAsia"/>
          <w:lang w:eastAsia="ko-KR"/>
        </w:rPr>
        <w:t>월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중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발표될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예정이다</w:t>
      </w:r>
      <w:r w:rsidR="00C40448" w:rsidRPr="00C40448">
        <w:rPr>
          <w:rFonts w:ascii="Tahoma" w:hAnsi="Tahoma" w:cs="Tahoma" w:hint="eastAsia"/>
          <w:lang w:eastAsia="ko-KR"/>
        </w:rPr>
        <w:t xml:space="preserve">. </w:t>
      </w:r>
      <w:r w:rsidR="007C5D43">
        <w:rPr>
          <w:rFonts w:ascii="Tahoma" w:hAnsi="Tahoma" w:cs="Tahoma" w:hint="eastAsia"/>
          <w:lang w:eastAsia="ko-KR"/>
        </w:rPr>
        <w:t>지원방법</w:t>
      </w:r>
      <w:r w:rsidR="007C5D43">
        <w:rPr>
          <w:rFonts w:ascii="Tahoma" w:hAnsi="Tahoma" w:cs="Tahoma" w:hint="eastAsia"/>
          <w:lang w:eastAsia="ko-KR"/>
        </w:rPr>
        <w:t xml:space="preserve"> </w:t>
      </w:r>
      <w:r w:rsidR="007C5D43">
        <w:rPr>
          <w:rFonts w:ascii="Tahoma" w:hAnsi="Tahoma" w:cs="Tahoma" w:hint="eastAsia"/>
          <w:lang w:eastAsia="ko-KR"/>
        </w:rPr>
        <w:t>등</w:t>
      </w:r>
      <w:r w:rsidR="007C5D43">
        <w:rPr>
          <w:rFonts w:ascii="Tahoma" w:hAnsi="Tahoma" w:cs="Tahoma" w:hint="eastAsia"/>
          <w:lang w:eastAsia="ko-KR"/>
        </w:rPr>
        <w:t xml:space="preserve"> </w:t>
      </w:r>
      <w:r w:rsidR="007C5D43">
        <w:rPr>
          <w:rFonts w:ascii="Tahoma" w:hAnsi="Tahoma" w:cs="Tahoma" w:hint="eastAsia"/>
          <w:lang w:eastAsia="ko-KR"/>
        </w:rPr>
        <w:t>관련한</w:t>
      </w:r>
      <w:r w:rsidR="007C5D43">
        <w:rPr>
          <w:rFonts w:ascii="Tahoma" w:hAnsi="Tahoma" w:cs="Tahoma" w:hint="eastAsia"/>
          <w:lang w:eastAsia="ko-KR"/>
        </w:rPr>
        <w:t xml:space="preserve"> </w:t>
      </w:r>
      <w:r w:rsidR="007C5D43">
        <w:rPr>
          <w:rFonts w:ascii="Tahoma" w:hAnsi="Tahoma" w:cs="Tahoma" w:hint="eastAsia"/>
          <w:lang w:eastAsia="ko-KR"/>
        </w:rPr>
        <w:t>사항은</w:t>
      </w:r>
      <w:r w:rsidR="007C5D43">
        <w:rPr>
          <w:rFonts w:ascii="Tahoma" w:hAnsi="Tahoma" w:cs="Tahoma" w:hint="eastAsia"/>
          <w:lang w:eastAsia="ko-KR"/>
        </w:rPr>
        <w:t xml:space="preserve"> </w:t>
      </w:r>
      <w:r w:rsidR="007C5D43">
        <w:rPr>
          <w:rFonts w:ascii="Tahoma" w:hAnsi="Tahoma" w:cs="Tahoma" w:hint="eastAsia"/>
          <w:lang w:eastAsia="ko-KR"/>
        </w:rPr>
        <w:t>환경재단</w:t>
      </w:r>
      <w:r w:rsidR="007C5D43">
        <w:rPr>
          <w:rFonts w:ascii="Tahoma" w:hAnsi="Tahoma" w:cs="Tahoma" w:hint="eastAsia"/>
          <w:lang w:eastAsia="ko-KR"/>
        </w:rPr>
        <w:t xml:space="preserve"> </w:t>
      </w:r>
      <w:r w:rsidR="007C5D43">
        <w:rPr>
          <w:rFonts w:ascii="Tahoma" w:hAnsi="Tahoma" w:cs="Tahoma" w:hint="eastAsia"/>
          <w:lang w:eastAsia="ko-KR"/>
        </w:rPr>
        <w:t>홈페이지</w:t>
      </w:r>
      <w:r w:rsidR="007C5D43">
        <w:rPr>
          <w:rFonts w:ascii="Tahoma" w:hAnsi="Tahoma" w:cs="Tahoma" w:hint="eastAsia"/>
          <w:lang w:eastAsia="ko-KR"/>
        </w:rPr>
        <w:t xml:space="preserve"> </w:t>
      </w:r>
      <w:r w:rsidR="00C40448">
        <w:rPr>
          <w:rFonts w:ascii="Tahoma" w:hAnsi="Tahoma" w:cs="Tahoma" w:hint="eastAsia"/>
          <w:lang w:eastAsia="ko-KR"/>
        </w:rPr>
        <w:t>(</w:t>
      </w:r>
      <w:r w:rsidR="00C40448" w:rsidRPr="00C40448">
        <w:rPr>
          <w:rFonts w:ascii="Tahoma" w:hAnsi="Tahoma" w:cs="Tahoma"/>
          <w:lang w:eastAsia="ko-KR"/>
        </w:rPr>
        <w:t>http://www.greenfund.org/</w:t>
      </w:r>
      <w:r w:rsidR="00C40448">
        <w:rPr>
          <w:rFonts w:ascii="Tahoma" w:hAnsi="Tahoma" w:cs="Tahoma"/>
          <w:lang w:eastAsia="ko-KR"/>
        </w:rPr>
        <w:t>)</w:t>
      </w:r>
      <w:r w:rsidR="00C40448" w:rsidRPr="00C40448">
        <w:rPr>
          <w:rFonts w:ascii="Tahoma" w:hAnsi="Tahoma" w:cs="Tahoma" w:hint="eastAsia"/>
          <w:lang w:eastAsia="ko-KR"/>
        </w:rPr>
        <w:t>와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포드코리아</w:t>
      </w:r>
      <w:r w:rsidR="00486080">
        <w:rPr>
          <w:rFonts w:ascii="Tahoma" w:hAnsi="Tahoma" w:cs="Tahom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공식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페이스북</w:t>
      </w:r>
      <w:r w:rsidR="00486080">
        <w:rPr>
          <w:rFonts w:ascii="Tahoma" w:hAnsi="Tahoma" w:cs="Tahoma" w:hint="eastAsia"/>
          <w:lang w:eastAsia="ko-KR"/>
        </w:rPr>
        <w:t xml:space="preserve"> </w:t>
      </w:r>
      <w:r w:rsidR="00C40448">
        <w:rPr>
          <w:rFonts w:ascii="Tahoma" w:hAnsi="Tahoma" w:cs="Tahoma" w:hint="eastAsia"/>
          <w:lang w:eastAsia="ko-KR"/>
        </w:rPr>
        <w:t>(</w:t>
      </w:r>
      <w:r w:rsidR="009E16F0" w:rsidRPr="009E16F0">
        <w:rPr>
          <w:rFonts w:ascii="Tahoma" w:hAnsi="Tahoma" w:cs="Tahoma"/>
          <w:lang w:eastAsia="ko-KR"/>
        </w:rPr>
        <w:t>https://www.facebook.com/fordkorea/</w:t>
      </w:r>
      <w:r w:rsidR="00C40448">
        <w:rPr>
          <w:rFonts w:ascii="Tahoma" w:hAnsi="Tahoma" w:cs="Tahoma"/>
          <w:lang w:eastAsia="ko-KR"/>
        </w:rPr>
        <w:t>)</w:t>
      </w:r>
      <w:r w:rsidR="00C40448" w:rsidRPr="00C40448">
        <w:rPr>
          <w:rFonts w:ascii="Tahoma" w:hAnsi="Tahoma" w:cs="Tahoma" w:hint="eastAsia"/>
          <w:lang w:eastAsia="ko-KR"/>
        </w:rPr>
        <w:t>을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통해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확인할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수</w:t>
      </w:r>
      <w:r w:rsidR="00C40448" w:rsidRPr="00C40448">
        <w:rPr>
          <w:rFonts w:ascii="Tahoma" w:hAnsi="Tahoma" w:cs="Tahoma" w:hint="eastAsia"/>
          <w:lang w:eastAsia="ko-KR"/>
        </w:rPr>
        <w:t xml:space="preserve"> </w:t>
      </w:r>
      <w:r w:rsidR="00C40448" w:rsidRPr="00C40448">
        <w:rPr>
          <w:rFonts w:ascii="Tahoma" w:hAnsi="Tahoma" w:cs="Tahoma" w:hint="eastAsia"/>
          <w:lang w:eastAsia="ko-KR"/>
        </w:rPr>
        <w:t>있다</w:t>
      </w:r>
      <w:r w:rsidR="00C40448" w:rsidRPr="00C40448">
        <w:rPr>
          <w:rFonts w:ascii="Tahoma" w:hAnsi="Tahoma" w:cs="Tahoma" w:hint="eastAsia"/>
          <w:lang w:eastAsia="ko-KR"/>
        </w:rPr>
        <w:t>.</w:t>
      </w:r>
    </w:p>
    <w:p w14:paraId="1A38D09A" w14:textId="66257BCB" w:rsidR="009E16F0" w:rsidRDefault="009E16F0" w:rsidP="009E16F0">
      <w:pPr>
        <w:pStyle w:val="CommentText"/>
        <w:spacing w:line="20" w:lineRule="atLeast"/>
        <w:contextualSpacing/>
        <w:jc w:val="both"/>
        <w:rPr>
          <w:rFonts w:ascii="Helvetica" w:eastAsia="맑은고딕" w:hAnsi="Helvetica" w:cs="Helvetica"/>
          <w:lang w:eastAsia="ko-KR"/>
        </w:rPr>
      </w:pPr>
    </w:p>
    <w:p w14:paraId="71763875" w14:textId="42EC2233" w:rsidR="005D1406" w:rsidRDefault="005D1406" w:rsidP="009E16F0">
      <w:pPr>
        <w:pStyle w:val="CommentText"/>
        <w:spacing w:line="20" w:lineRule="atLeast"/>
        <w:contextualSpacing/>
        <w:jc w:val="both"/>
        <w:rPr>
          <w:rFonts w:ascii="Helvetica" w:eastAsia="맑은고딕" w:hAnsi="Helvetica" w:cs="Helvetica"/>
          <w:lang w:eastAsia="ko-KR"/>
        </w:rPr>
      </w:pPr>
    </w:p>
    <w:p w14:paraId="77E8C8C7" w14:textId="77777777" w:rsidR="005D1406" w:rsidRPr="00237639" w:rsidRDefault="005D1406" w:rsidP="009E16F0">
      <w:pPr>
        <w:pStyle w:val="CommentText"/>
        <w:spacing w:line="20" w:lineRule="atLeast"/>
        <w:contextualSpacing/>
        <w:jc w:val="both"/>
        <w:rPr>
          <w:rFonts w:ascii="Helvetica" w:eastAsia="맑은고딕" w:hAnsi="Helvetica" w:cs="Helvetica"/>
          <w:lang w:eastAsia="ko-KR"/>
        </w:rPr>
      </w:pPr>
    </w:p>
    <w:p w14:paraId="1A27429F" w14:textId="7509E004" w:rsidR="000F5B9E" w:rsidRDefault="00DC6419" w:rsidP="00DC6419">
      <w:pPr>
        <w:shd w:val="clear" w:color="auto" w:fill="FFFFFF"/>
        <w:contextualSpacing/>
        <w:jc w:val="center"/>
        <w:rPr>
          <w:rFonts w:ascii="Arial" w:eastAsiaTheme="minorEastAsia" w:hAnsi="Arial" w:cs="Arial"/>
          <w:lang w:eastAsia="ko-KR"/>
        </w:rPr>
      </w:pPr>
      <w:r w:rsidRPr="007B6EBA">
        <w:rPr>
          <w:rFonts w:ascii="Arial" w:eastAsiaTheme="minorEastAsia" w:hAnsi="Arial" w:cs="Arial" w:hint="eastAsia"/>
          <w:lang w:eastAsia="ko-KR"/>
        </w:rPr>
        <w:t>#</w:t>
      </w:r>
      <w:r w:rsidRPr="007B6EBA">
        <w:rPr>
          <w:rFonts w:ascii="Arial" w:eastAsiaTheme="minorEastAsia" w:hAnsi="Arial" w:cs="Arial"/>
          <w:lang w:eastAsia="ko-KR"/>
        </w:rPr>
        <w:t>##</w:t>
      </w:r>
    </w:p>
    <w:p w14:paraId="16E3FFF4" w14:textId="5F60CC06" w:rsidR="00D74D99" w:rsidRDefault="00D74D99" w:rsidP="00DC6419">
      <w:pPr>
        <w:shd w:val="clear" w:color="auto" w:fill="FFFFFF"/>
        <w:contextualSpacing/>
        <w:jc w:val="center"/>
        <w:rPr>
          <w:rFonts w:ascii="Arial" w:eastAsiaTheme="minorEastAsia" w:hAnsi="Arial" w:cs="Arial"/>
          <w:lang w:eastAsia="ko-KR"/>
        </w:rPr>
      </w:pPr>
    </w:p>
    <w:p w14:paraId="1F7FF532" w14:textId="0AEE520A" w:rsidR="005D1406" w:rsidRDefault="005D1406" w:rsidP="00DC6419">
      <w:pPr>
        <w:shd w:val="clear" w:color="auto" w:fill="FFFFFF"/>
        <w:contextualSpacing/>
        <w:jc w:val="center"/>
        <w:rPr>
          <w:rFonts w:ascii="Arial" w:eastAsiaTheme="minorEastAsia" w:hAnsi="Arial" w:cs="Arial"/>
          <w:lang w:eastAsia="ko-KR"/>
        </w:rPr>
      </w:pPr>
    </w:p>
    <w:p w14:paraId="1E761352" w14:textId="77777777" w:rsidR="00D74D99" w:rsidRDefault="00D74D99" w:rsidP="00DC6419">
      <w:pPr>
        <w:shd w:val="clear" w:color="auto" w:fill="FFFFFF"/>
        <w:contextualSpacing/>
        <w:jc w:val="center"/>
        <w:rPr>
          <w:rFonts w:ascii="Arial" w:eastAsiaTheme="minorEastAsia" w:hAnsi="Arial" w:cs="Arial"/>
          <w:lang w:eastAsia="ko-KR"/>
        </w:rPr>
      </w:pPr>
    </w:p>
    <w:bookmarkEnd w:id="0"/>
    <w:p w14:paraId="451469A4" w14:textId="77777777" w:rsidR="00114107" w:rsidRPr="00BD6ED1" w:rsidRDefault="00114107" w:rsidP="00114107">
      <w:pPr>
        <w:spacing w:line="259" w:lineRule="auto"/>
        <w:jc w:val="both"/>
        <w:rPr>
          <w:rFonts w:ascii="Arial" w:eastAsiaTheme="minorEastAsia" w:hAnsi="Arial" w:cs="Arial"/>
          <w:lang w:eastAsia="ko-KR"/>
        </w:rPr>
      </w:pPr>
      <w:r>
        <w:rPr>
          <w:rFonts w:ascii="맑은 고딕" w:hAnsi="맑은 고딕" w:hint="eastAsia"/>
          <w:b/>
          <w:bCs/>
          <w:sz w:val="18"/>
          <w:szCs w:val="18"/>
          <w:lang w:eastAsia="ko-KR"/>
        </w:rPr>
        <w:t>포드</w:t>
      </w:r>
      <w:r>
        <w:rPr>
          <w:rFonts w:ascii="Arial" w:hAnsi="Arial" w:cs="Arial"/>
          <w:b/>
          <w:bCs/>
          <w:sz w:val="18"/>
          <w:szCs w:val="18"/>
          <w:lang w:eastAsia="ko-KR"/>
        </w:rPr>
        <w:t xml:space="preserve"> </w:t>
      </w:r>
      <w:r>
        <w:rPr>
          <w:rFonts w:ascii="맑은 고딕" w:hAnsi="맑은 고딕" w:hint="eastAsia"/>
          <w:b/>
          <w:bCs/>
          <w:sz w:val="18"/>
          <w:szCs w:val="18"/>
          <w:lang w:eastAsia="ko-KR"/>
        </w:rPr>
        <w:t>자동차</w:t>
      </w:r>
      <w:r>
        <w:rPr>
          <w:rFonts w:ascii="Arial" w:hAnsi="Arial" w:cs="Arial"/>
          <w:b/>
          <w:bCs/>
          <w:sz w:val="18"/>
          <w:szCs w:val="18"/>
          <w:lang w:eastAsia="ko-KR"/>
        </w:rPr>
        <w:t xml:space="preserve"> (Ford Motor Company) </w:t>
      </w:r>
      <w:r>
        <w:rPr>
          <w:rFonts w:ascii="맑은 고딕" w:hAnsi="맑은 고딕" w:hint="eastAsia"/>
          <w:b/>
          <w:bCs/>
          <w:sz w:val="18"/>
          <w:szCs w:val="18"/>
          <w:lang w:eastAsia="ko-KR"/>
        </w:rPr>
        <w:t>소개</w:t>
      </w:r>
    </w:p>
    <w:p w14:paraId="3B259710" w14:textId="77777777" w:rsidR="00114107" w:rsidRDefault="00114107" w:rsidP="00B41E7A">
      <w:pPr>
        <w:overflowPunct w:val="0"/>
        <w:ind w:rightChars="-213" w:right="-426"/>
        <w:jc w:val="both"/>
        <w:rPr>
          <w:rFonts w:ascii="Arial" w:hAnsi="Arial" w:cs="Arial"/>
          <w:sz w:val="18"/>
          <w:szCs w:val="18"/>
          <w:lang w:eastAsia="ko-KR"/>
        </w:rPr>
      </w:pPr>
      <w:r>
        <w:rPr>
          <w:rFonts w:hint="eastAsia"/>
          <w:sz w:val="18"/>
          <w:szCs w:val="18"/>
          <w:lang w:eastAsia="ko-KR"/>
        </w:rPr>
        <w:t>포드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자동차</w:t>
      </w:r>
      <w:r>
        <w:rPr>
          <w:rFonts w:ascii="Arial" w:hAnsi="Arial" w:cs="Arial"/>
          <w:sz w:val="18"/>
          <w:szCs w:val="18"/>
          <w:lang w:eastAsia="ko-KR"/>
        </w:rPr>
        <w:t>(</w:t>
      </w:r>
      <w:r w:rsidRPr="00FA55D9">
        <w:rPr>
          <w:rFonts w:ascii="Arial" w:hAnsi="Arial" w:cs="Arial"/>
          <w:sz w:val="18"/>
          <w:szCs w:val="18"/>
          <w:lang w:eastAsia="ko-KR"/>
        </w:rPr>
        <w:t>NYSE: F</w:t>
      </w:r>
      <w:r>
        <w:rPr>
          <w:rFonts w:ascii="Arial" w:hAnsi="Arial" w:cs="Arial"/>
          <w:sz w:val="18"/>
          <w:szCs w:val="18"/>
          <w:lang w:eastAsia="ko-KR"/>
        </w:rPr>
        <w:t>)</w:t>
      </w:r>
      <w:r>
        <w:rPr>
          <w:rFonts w:hint="eastAsia"/>
          <w:sz w:val="18"/>
          <w:szCs w:val="18"/>
          <w:lang w:eastAsia="ko-KR"/>
        </w:rPr>
        <w:t>는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미국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proofErr w:type="spellStart"/>
      <w:r>
        <w:rPr>
          <w:rFonts w:hint="eastAsia"/>
          <w:sz w:val="18"/>
          <w:szCs w:val="18"/>
          <w:lang w:eastAsia="ko-KR"/>
        </w:rPr>
        <w:t>미시건주</w:t>
      </w:r>
      <w:proofErr w:type="spellEnd"/>
      <w:r>
        <w:rPr>
          <w:rFonts w:ascii="Arial" w:hAnsi="Arial" w:cs="Arial"/>
          <w:sz w:val="18"/>
          <w:szCs w:val="18"/>
          <w:lang w:eastAsia="ko-KR"/>
        </w:rPr>
        <w:t xml:space="preserve"> </w:t>
      </w:r>
      <w:proofErr w:type="spellStart"/>
      <w:r>
        <w:rPr>
          <w:rFonts w:hint="eastAsia"/>
          <w:sz w:val="18"/>
          <w:szCs w:val="18"/>
          <w:lang w:eastAsia="ko-KR"/>
        </w:rPr>
        <w:t>디어본</w:t>
      </w:r>
      <w:proofErr w:type="spellEnd"/>
      <w:r>
        <w:rPr>
          <w:rFonts w:ascii="Arial" w:hAnsi="Arial" w:cs="Arial"/>
          <w:sz w:val="18"/>
          <w:szCs w:val="18"/>
          <w:lang w:eastAsia="ko-KR"/>
        </w:rPr>
        <w:t>(Dearborn)</w:t>
      </w:r>
      <w:r>
        <w:rPr>
          <w:rFonts w:hint="eastAsia"/>
          <w:sz w:val="18"/>
          <w:szCs w:val="18"/>
          <w:lang w:eastAsia="ko-KR"/>
        </w:rPr>
        <w:t>에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본사를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둔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글로벌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자동차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기업으로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전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세계적으로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약</w:t>
      </w:r>
      <w:r>
        <w:rPr>
          <w:rFonts w:ascii="Arial" w:hAnsi="Arial" w:cs="Arial"/>
          <w:sz w:val="18"/>
          <w:szCs w:val="18"/>
          <w:lang w:eastAsia="ko-KR"/>
        </w:rPr>
        <w:t xml:space="preserve"> 186,000</w:t>
      </w:r>
      <w:r>
        <w:rPr>
          <w:rFonts w:hint="eastAsia"/>
          <w:sz w:val="18"/>
          <w:szCs w:val="18"/>
          <w:lang w:eastAsia="ko-KR"/>
        </w:rPr>
        <w:t>명의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직원을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고용하고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있다</w:t>
      </w:r>
      <w:r>
        <w:rPr>
          <w:rFonts w:ascii="Arial" w:hAnsi="Arial" w:cs="Arial"/>
          <w:sz w:val="18"/>
          <w:szCs w:val="18"/>
          <w:lang w:eastAsia="ko-KR"/>
        </w:rPr>
        <w:t xml:space="preserve">. </w:t>
      </w:r>
      <w:r>
        <w:rPr>
          <w:rFonts w:hint="eastAsia"/>
          <w:sz w:val="18"/>
          <w:szCs w:val="18"/>
          <w:lang w:eastAsia="ko-KR"/>
        </w:rPr>
        <w:t>포드의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주요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사업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분야로는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승용차</w:t>
      </w:r>
      <w:r>
        <w:rPr>
          <w:rFonts w:ascii="Arial" w:hAnsi="Arial" w:cs="Arial"/>
          <w:sz w:val="18"/>
          <w:szCs w:val="18"/>
          <w:lang w:eastAsia="ko-KR"/>
        </w:rPr>
        <w:t xml:space="preserve">, </w:t>
      </w:r>
      <w:r>
        <w:rPr>
          <w:rFonts w:hint="eastAsia"/>
          <w:sz w:val="18"/>
          <w:szCs w:val="18"/>
          <w:lang w:eastAsia="ko-KR"/>
        </w:rPr>
        <w:t>트럭</w:t>
      </w:r>
      <w:r>
        <w:rPr>
          <w:rFonts w:ascii="Arial" w:hAnsi="Arial" w:cs="Arial"/>
          <w:sz w:val="18"/>
          <w:szCs w:val="18"/>
          <w:lang w:eastAsia="ko-KR"/>
        </w:rPr>
        <w:t xml:space="preserve">, SUV, </w:t>
      </w:r>
      <w:r>
        <w:rPr>
          <w:rFonts w:hint="eastAsia"/>
          <w:sz w:val="18"/>
          <w:szCs w:val="18"/>
          <w:lang w:eastAsia="ko-KR"/>
        </w:rPr>
        <w:t>전기차를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포함한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포드</w:t>
      </w:r>
      <w:r>
        <w:rPr>
          <w:rFonts w:ascii="Arial" w:hAnsi="Arial" w:cs="Arial"/>
          <w:sz w:val="18"/>
          <w:szCs w:val="18"/>
          <w:lang w:eastAsia="ko-KR"/>
        </w:rPr>
        <w:t xml:space="preserve">(Ford) </w:t>
      </w:r>
      <w:r>
        <w:rPr>
          <w:rFonts w:hint="eastAsia"/>
          <w:sz w:val="18"/>
          <w:szCs w:val="18"/>
          <w:lang w:eastAsia="ko-KR"/>
        </w:rPr>
        <w:t>전체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라인업과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럭셔리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브랜드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링컨</w:t>
      </w:r>
      <w:r>
        <w:rPr>
          <w:rFonts w:ascii="Arial" w:hAnsi="Arial" w:cs="Arial"/>
          <w:sz w:val="18"/>
          <w:szCs w:val="18"/>
          <w:lang w:eastAsia="ko-KR"/>
        </w:rPr>
        <w:t>(Lincoln)</w:t>
      </w:r>
      <w:r>
        <w:rPr>
          <w:rFonts w:hint="eastAsia"/>
          <w:sz w:val="18"/>
          <w:szCs w:val="18"/>
          <w:lang w:eastAsia="ko-KR"/>
        </w:rPr>
        <w:t>의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디자인</w:t>
      </w:r>
      <w:r>
        <w:rPr>
          <w:rFonts w:ascii="Arial" w:hAnsi="Arial" w:cs="Arial"/>
          <w:sz w:val="18"/>
          <w:szCs w:val="18"/>
          <w:lang w:eastAsia="ko-KR"/>
        </w:rPr>
        <w:t xml:space="preserve">, </w:t>
      </w:r>
      <w:r>
        <w:rPr>
          <w:rFonts w:hint="eastAsia"/>
          <w:sz w:val="18"/>
          <w:szCs w:val="18"/>
          <w:lang w:eastAsia="ko-KR"/>
        </w:rPr>
        <w:t>제조</w:t>
      </w:r>
      <w:r>
        <w:rPr>
          <w:rFonts w:ascii="Arial" w:hAnsi="Arial" w:cs="Arial"/>
          <w:sz w:val="18"/>
          <w:szCs w:val="18"/>
          <w:lang w:eastAsia="ko-KR"/>
        </w:rPr>
        <w:t xml:space="preserve">, </w:t>
      </w:r>
      <w:r>
        <w:rPr>
          <w:rFonts w:hint="eastAsia"/>
          <w:sz w:val="18"/>
          <w:szCs w:val="18"/>
          <w:lang w:eastAsia="ko-KR"/>
        </w:rPr>
        <w:t>마케팅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및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서비스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등이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있으며</w:t>
      </w:r>
      <w:r>
        <w:rPr>
          <w:rFonts w:ascii="Arial" w:hAnsi="Arial" w:cs="Arial"/>
          <w:sz w:val="18"/>
          <w:szCs w:val="18"/>
          <w:lang w:eastAsia="ko-KR"/>
        </w:rPr>
        <w:t xml:space="preserve">, </w:t>
      </w:r>
      <w:r>
        <w:rPr>
          <w:rFonts w:hint="eastAsia"/>
          <w:sz w:val="18"/>
          <w:szCs w:val="18"/>
          <w:lang w:eastAsia="ko-KR"/>
        </w:rPr>
        <w:t>현재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전기차</w:t>
      </w:r>
      <w:r>
        <w:rPr>
          <w:rFonts w:ascii="Arial" w:hAnsi="Arial" w:cs="Arial"/>
          <w:sz w:val="18"/>
          <w:szCs w:val="18"/>
          <w:lang w:eastAsia="ko-KR"/>
        </w:rPr>
        <w:t xml:space="preserve">, </w:t>
      </w:r>
      <w:r>
        <w:rPr>
          <w:rFonts w:hint="eastAsia"/>
          <w:sz w:val="18"/>
          <w:szCs w:val="18"/>
          <w:lang w:eastAsia="ko-KR"/>
        </w:rPr>
        <w:t>자율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주행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차량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및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proofErr w:type="spellStart"/>
      <w:r>
        <w:rPr>
          <w:rFonts w:hint="eastAsia"/>
          <w:sz w:val="18"/>
          <w:szCs w:val="18"/>
          <w:lang w:eastAsia="ko-KR"/>
        </w:rPr>
        <w:t>모빌리티</w:t>
      </w:r>
      <w:proofErr w:type="spellEnd"/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솔루션</w:t>
      </w:r>
      <w:r>
        <w:rPr>
          <w:rFonts w:ascii="Arial" w:hAnsi="Arial" w:cs="Arial"/>
          <w:sz w:val="18"/>
          <w:szCs w:val="18"/>
          <w:lang w:eastAsia="ko-KR"/>
        </w:rPr>
        <w:t xml:space="preserve">, </w:t>
      </w:r>
      <w:r>
        <w:rPr>
          <w:rFonts w:hint="eastAsia"/>
          <w:sz w:val="18"/>
          <w:szCs w:val="18"/>
          <w:lang w:eastAsia="ko-KR"/>
        </w:rPr>
        <w:t>그리고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proofErr w:type="spellStart"/>
      <w:r>
        <w:rPr>
          <w:rFonts w:hint="eastAsia"/>
          <w:sz w:val="18"/>
          <w:szCs w:val="18"/>
          <w:lang w:eastAsia="ko-KR"/>
        </w:rPr>
        <w:t>커넥티드</w:t>
      </w:r>
      <w:proofErr w:type="spellEnd"/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서비스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분야에서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리더십을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발휘하고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있다</w:t>
      </w:r>
      <w:r>
        <w:rPr>
          <w:rFonts w:ascii="Arial" w:hAnsi="Arial" w:cs="Arial"/>
          <w:sz w:val="18"/>
          <w:szCs w:val="18"/>
          <w:lang w:eastAsia="ko-KR"/>
        </w:rPr>
        <w:t xml:space="preserve">. </w:t>
      </w:r>
      <w:r>
        <w:rPr>
          <w:rFonts w:hint="eastAsia"/>
          <w:sz w:val="18"/>
          <w:szCs w:val="18"/>
          <w:lang w:eastAsia="ko-KR"/>
        </w:rPr>
        <w:t>또한</w:t>
      </w:r>
      <w:r>
        <w:rPr>
          <w:rFonts w:ascii="Arial" w:hAnsi="Arial" w:cs="Arial"/>
          <w:sz w:val="18"/>
          <w:szCs w:val="18"/>
          <w:lang w:eastAsia="ko-KR"/>
        </w:rPr>
        <w:t xml:space="preserve">, </w:t>
      </w:r>
      <w:r>
        <w:rPr>
          <w:rFonts w:hint="eastAsia"/>
          <w:sz w:val="18"/>
          <w:szCs w:val="18"/>
          <w:lang w:eastAsia="ko-KR"/>
        </w:rPr>
        <w:t>포드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모터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크레딧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컴퍼니</w:t>
      </w:r>
      <w:r>
        <w:rPr>
          <w:rFonts w:ascii="Arial" w:hAnsi="Arial" w:cs="Arial"/>
          <w:sz w:val="18"/>
          <w:szCs w:val="18"/>
          <w:lang w:eastAsia="ko-KR"/>
        </w:rPr>
        <w:t>(Ford Motor Credit Company)</w:t>
      </w:r>
      <w:r>
        <w:rPr>
          <w:rFonts w:hint="eastAsia"/>
          <w:sz w:val="18"/>
          <w:szCs w:val="18"/>
          <w:lang w:eastAsia="ko-KR"/>
        </w:rPr>
        <w:t>를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통해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금융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서비스도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함께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제공하고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있다</w:t>
      </w:r>
      <w:r>
        <w:rPr>
          <w:rFonts w:ascii="Arial" w:hAnsi="Arial" w:cs="Arial"/>
          <w:sz w:val="18"/>
          <w:szCs w:val="18"/>
          <w:lang w:eastAsia="ko-KR"/>
        </w:rPr>
        <w:t xml:space="preserve">. </w:t>
      </w:r>
      <w:r>
        <w:rPr>
          <w:rFonts w:hint="eastAsia"/>
          <w:sz w:val="18"/>
          <w:szCs w:val="18"/>
          <w:lang w:eastAsia="ko-KR"/>
        </w:rPr>
        <w:t>포드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홈페이지</w:t>
      </w:r>
      <w:r>
        <w:rPr>
          <w:rFonts w:ascii="Arial" w:hAnsi="Arial" w:cs="Arial"/>
          <w:sz w:val="18"/>
          <w:szCs w:val="18"/>
          <w:lang w:eastAsia="ko-KR"/>
        </w:rPr>
        <w:t xml:space="preserve"> (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  <w:lang w:eastAsia="ko-KR"/>
          </w:rPr>
          <w:t>www.corporate.ford.com</w:t>
        </w:r>
      </w:hyperlink>
      <w:r>
        <w:rPr>
          <w:rFonts w:ascii="Arial" w:hAnsi="Arial" w:cs="Arial"/>
          <w:sz w:val="18"/>
          <w:szCs w:val="18"/>
          <w:lang w:eastAsia="ko-KR"/>
        </w:rPr>
        <w:t>)</w:t>
      </w:r>
      <w:r>
        <w:rPr>
          <w:rFonts w:hint="eastAsia"/>
          <w:sz w:val="18"/>
          <w:szCs w:val="18"/>
          <w:lang w:eastAsia="ko-KR"/>
        </w:rPr>
        <w:t>에서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보다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자세한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정보를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알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수</w:t>
      </w:r>
      <w:r>
        <w:rPr>
          <w:rFonts w:ascii="Arial" w:hAnsi="Arial" w:cs="Arial"/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있다</w:t>
      </w:r>
      <w:r>
        <w:rPr>
          <w:rFonts w:ascii="Arial" w:hAnsi="Arial" w:cs="Arial"/>
          <w:sz w:val="18"/>
          <w:szCs w:val="18"/>
          <w:lang w:eastAsia="ko-KR"/>
        </w:rPr>
        <w:t>.</w:t>
      </w:r>
    </w:p>
    <w:p w14:paraId="3B9D56E8" w14:textId="490BB667" w:rsidR="00DC6419" w:rsidRPr="00114107" w:rsidRDefault="00DC6419" w:rsidP="00DC6419">
      <w:pPr>
        <w:pStyle w:val="BodyText2"/>
        <w:spacing w:line="240" w:lineRule="auto"/>
        <w:contextualSpacing/>
        <w:jc w:val="both"/>
        <w:rPr>
          <w:rFonts w:ascii="Arial" w:eastAsiaTheme="minorEastAsia" w:hAnsi="Arial" w:cs="Arial"/>
          <w:lang w:eastAsia="ko-KR"/>
        </w:rPr>
      </w:pPr>
    </w:p>
    <w:p w14:paraId="710DDD49" w14:textId="77777777" w:rsidR="00514FCB" w:rsidRDefault="00514FCB" w:rsidP="00514FCB">
      <w:pPr>
        <w:overflowPunct w:val="0"/>
        <w:ind w:rightChars="-210" w:right="-420"/>
        <w:jc w:val="both"/>
        <w:rPr>
          <w:rFonts w:ascii="Tahoma" w:hAnsi="Tahoma" w:cs="Tahoma"/>
          <w:b/>
          <w:sz w:val="18"/>
          <w:szCs w:val="18"/>
          <w:lang w:eastAsia="ko-KR"/>
        </w:rPr>
      </w:pPr>
      <w:r>
        <w:rPr>
          <w:rFonts w:ascii="Tahoma" w:hAnsi="Tahoma" w:cs="Tahoma" w:hint="eastAsia"/>
          <w:b/>
          <w:sz w:val="18"/>
          <w:szCs w:val="18"/>
          <w:lang w:eastAsia="ko-KR"/>
        </w:rPr>
        <w:t>포드</w:t>
      </w:r>
      <w:r>
        <w:rPr>
          <w:rFonts w:ascii="Tahoma" w:hAnsi="Tahoma" w:cs="Tahoma"/>
          <w:b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b/>
          <w:sz w:val="18"/>
          <w:szCs w:val="18"/>
          <w:lang w:eastAsia="ko-KR"/>
        </w:rPr>
        <w:t>환경후원</w:t>
      </w:r>
      <w:r>
        <w:rPr>
          <w:rFonts w:ascii="Tahoma" w:hAnsi="Tahoma" w:cs="Tahoma"/>
          <w:b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b/>
          <w:sz w:val="18"/>
          <w:szCs w:val="18"/>
          <w:lang w:eastAsia="ko-KR"/>
        </w:rPr>
        <w:t>프로그램</w:t>
      </w:r>
      <w:r>
        <w:rPr>
          <w:rFonts w:ascii="Tahoma" w:hAnsi="Tahoma" w:cs="Tahoma"/>
          <w:b/>
          <w:sz w:val="18"/>
          <w:szCs w:val="18"/>
          <w:lang w:eastAsia="ko-KR"/>
        </w:rPr>
        <w:t xml:space="preserve"> (Ford Conservation and Environmental Grants) </w:t>
      </w:r>
      <w:r>
        <w:rPr>
          <w:rFonts w:ascii="Tahoma" w:hAnsi="Tahoma" w:cs="Tahoma" w:hint="eastAsia"/>
          <w:b/>
          <w:sz w:val="18"/>
          <w:szCs w:val="18"/>
          <w:lang w:eastAsia="ko-KR"/>
        </w:rPr>
        <w:t>소개</w:t>
      </w:r>
    </w:p>
    <w:p w14:paraId="3BEF1ADA" w14:textId="37F943D5" w:rsidR="00514FCB" w:rsidRDefault="00514FCB" w:rsidP="00514FCB">
      <w:pPr>
        <w:overflowPunct w:val="0"/>
        <w:ind w:rightChars="-210" w:right="-420"/>
        <w:jc w:val="both"/>
        <w:rPr>
          <w:rFonts w:ascii="Tahoma" w:hAnsi="Tahoma" w:cs="Tahoma"/>
          <w:sz w:val="18"/>
          <w:szCs w:val="18"/>
          <w:lang w:eastAsia="ko-KR"/>
        </w:rPr>
      </w:pPr>
      <w:r w:rsidRPr="009E39F7">
        <w:rPr>
          <w:rFonts w:ascii="Tahoma" w:hAnsi="Tahoma" w:cs="Tahoma" w:hint="eastAsia"/>
          <w:sz w:val="18"/>
          <w:szCs w:val="18"/>
          <w:lang w:eastAsia="ko-KR"/>
        </w:rPr>
        <w:t>포드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</w:t>
      </w:r>
      <w:r>
        <w:rPr>
          <w:rFonts w:ascii="Tahoma" w:hAnsi="Tahoma" w:cs="Tahoma" w:hint="eastAsia"/>
          <w:sz w:val="18"/>
          <w:szCs w:val="18"/>
          <w:lang w:eastAsia="ko-KR"/>
        </w:rPr>
        <w:t>후원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프로그램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(Ford Conservation &amp; Environmental Grants)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은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지역사회의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보호와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관련한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다양한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프로젝트들을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지원하기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위해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설립된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포드의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대표적인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사회공헌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프로그램</w:t>
      </w:r>
      <w:r>
        <w:rPr>
          <w:rFonts w:ascii="Tahoma" w:hAnsi="Tahoma" w:cs="Tahoma" w:hint="eastAsia"/>
          <w:sz w:val="18"/>
          <w:szCs w:val="18"/>
          <w:lang w:eastAsia="ko-KR"/>
        </w:rPr>
        <w:t>이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다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. 1983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년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유럽에서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시작된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‘헨리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포드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환경보호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어워드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(Henry Ford Conservation Award)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’</w:t>
      </w:r>
      <w:proofErr w:type="spellStart"/>
      <w:r w:rsidRPr="009E39F7">
        <w:rPr>
          <w:rFonts w:ascii="Tahoma" w:hAnsi="Tahoma" w:cs="Tahoma" w:hint="eastAsia"/>
          <w:sz w:val="18"/>
          <w:szCs w:val="18"/>
          <w:lang w:eastAsia="ko-KR"/>
        </w:rPr>
        <w:t>를</w:t>
      </w:r>
      <w:proofErr w:type="spellEnd"/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계승하여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2000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년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‘포드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proofErr w:type="spellStart"/>
      <w:r w:rsidRPr="009E39F7">
        <w:rPr>
          <w:rFonts w:ascii="Tahoma" w:hAnsi="Tahoma" w:cs="Tahoma" w:hint="eastAsia"/>
          <w:sz w:val="18"/>
          <w:szCs w:val="18"/>
          <w:lang w:eastAsia="ko-KR"/>
        </w:rPr>
        <w:t>프로그램’으로</w:t>
      </w:r>
      <w:proofErr w:type="spellEnd"/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유럽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내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30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여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개국에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실시되었다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.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국내에서는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2002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년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처음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시작되어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="00633E8B">
        <w:rPr>
          <w:rFonts w:ascii="Tahoma" w:hAnsi="Tahoma" w:cs="Tahoma"/>
          <w:sz w:val="18"/>
          <w:szCs w:val="18"/>
          <w:lang w:eastAsia="ko-KR"/>
        </w:rPr>
        <w:t>20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년째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꾸준하게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국내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환경보호에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앞장서는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proofErr w:type="spellStart"/>
      <w:r w:rsidRPr="009E39F7">
        <w:rPr>
          <w:rFonts w:ascii="Tahoma" w:hAnsi="Tahoma" w:cs="Tahoma" w:hint="eastAsia"/>
          <w:sz w:val="18"/>
          <w:szCs w:val="18"/>
          <w:lang w:eastAsia="ko-KR"/>
        </w:rPr>
        <w:t>개인과</w:t>
      </w:r>
      <w:proofErr w:type="spellEnd"/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단체를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후원하고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있으며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,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작년까지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총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118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단체에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6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억원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이상을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후원해왔다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. 2019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년부터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포드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환경프로그램은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보다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높은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환경보호관련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공익성과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전문성을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실현하기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위해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우리나라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최초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전문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공인재단인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환경재단과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함께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협업하고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있으며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,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올해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>
        <w:rPr>
          <w:rFonts w:ascii="Tahoma" w:hAnsi="Tahoma" w:cs="Tahoma"/>
          <w:sz w:val="18"/>
          <w:szCs w:val="18"/>
          <w:lang w:eastAsia="ko-KR"/>
        </w:rPr>
        <w:t>3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회째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협업을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이어오고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 xml:space="preserve"> 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있다</w:t>
      </w:r>
      <w:r w:rsidRPr="009E39F7">
        <w:rPr>
          <w:rFonts w:ascii="Tahoma" w:hAnsi="Tahoma" w:cs="Tahoma" w:hint="eastAsia"/>
          <w:sz w:val="18"/>
          <w:szCs w:val="18"/>
          <w:lang w:eastAsia="ko-KR"/>
        </w:rPr>
        <w:t>.</w:t>
      </w:r>
    </w:p>
    <w:p w14:paraId="5EE5F53C" w14:textId="77777777" w:rsidR="00514FCB" w:rsidRDefault="00514FCB" w:rsidP="00514FCB">
      <w:pPr>
        <w:spacing w:line="20" w:lineRule="atLeast"/>
        <w:jc w:val="both"/>
        <w:rPr>
          <w:rFonts w:ascii="Tahoma" w:hAnsi="Tahoma" w:cs="Tahoma"/>
          <w:szCs w:val="20"/>
          <w:lang w:val="x-none" w:eastAsia="ko-KR"/>
        </w:rPr>
      </w:pPr>
    </w:p>
    <w:p w14:paraId="36FDE90C" w14:textId="77777777" w:rsidR="00514FCB" w:rsidRDefault="00514FCB" w:rsidP="00514FCB">
      <w:pPr>
        <w:kinsoku w:val="0"/>
        <w:overflowPunct w:val="0"/>
        <w:spacing w:line="20" w:lineRule="atLeast"/>
        <w:rPr>
          <w:rFonts w:ascii="Tahoma" w:hAnsi="Tahoma" w:cs="Tahoma"/>
          <w:szCs w:val="20"/>
          <w:lang w:eastAsia="ko-KR"/>
        </w:rPr>
      </w:pPr>
      <w:r>
        <w:rPr>
          <w:rFonts w:ascii="Tahoma" w:hAnsi="Tahoma" w:cs="Tahoma" w:hint="eastAsia"/>
          <w:b/>
          <w:bCs/>
          <w:sz w:val="18"/>
          <w:szCs w:val="18"/>
          <w:lang w:eastAsia="ko-KR"/>
        </w:rPr>
        <w:t>환경재단</w:t>
      </w:r>
      <w:r>
        <w:rPr>
          <w:rFonts w:ascii="Tahoma" w:hAnsi="Tahoma" w:cs="Tahoma"/>
          <w:b/>
          <w:bCs/>
          <w:sz w:val="18"/>
          <w:szCs w:val="18"/>
          <w:lang w:eastAsia="ko-KR"/>
        </w:rPr>
        <w:t xml:space="preserve"> (Korea Green Foundation) </w:t>
      </w:r>
      <w:r>
        <w:rPr>
          <w:rFonts w:ascii="Tahoma" w:hAnsi="Tahoma" w:cs="Tahoma" w:hint="eastAsia"/>
          <w:b/>
          <w:bCs/>
          <w:sz w:val="18"/>
          <w:szCs w:val="18"/>
          <w:lang w:eastAsia="ko-KR"/>
        </w:rPr>
        <w:t>소개</w:t>
      </w:r>
    </w:p>
    <w:p w14:paraId="45E23A90" w14:textId="77777777" w:rsidR="00514FCB" w:rsidRDefault="00514FCB" w:rsidP="00514FCB">
      <w:pPr>
        <w:overflowPunct w:val="0"/>
        <w:ind w:rightChars="-210" w:right="-420"/>
        <w:jc w:val="both"/>
        <w:rPr>
          <w:rFonts w:ascii="Tahoma" w:hAnsi="Tahoma" w:cs="Tahoma"/>
          <w:sz w:val="18"/>
          <w:szCs w:val="18"/>
          <w:lang w:eastAsia="ko-KR"/>
        </w:rPr>
      </w:pPr>
      <w:r>
        <w:rPr>
          <w:rFonts w:ascii="Tahoma" w:hAnsi="Tahoma" w:cs="Tahoma" w:hint="eastAsia"/>
          <w:sz w:val="18"/>
          <w:szCs w:val="18"/>
          <w:lang w:eastAsia="ko-KR"/>
        </w:rPr>
        <w:t>환경재단은</w:t>
      </w:r>
      <w:r>
        <w:rPr>
          <w:rFonts w:ascii="Tahoma" w:hAnsi="Tahoma" w:cs="Tahoma"/>
          <w:sz w:val="18"/>
          <w:szCs w:val="18"/>
          <w:lang w:eastAsia="ko-KR"/>
        </w:rPr>
        <w:t xml:space="preserve"> 2002</w:t>
      </w:r>
      <w:r>
        <w:rPr>
          <w:rFonts w:ascii="Tahoma" w:hAnsi="Tahoma" w:cs="Tahoma" w:hint="eastAsia"/>
          <w:sz w:val="18"/>
          <w:szCs w:val="18"/>
          <w:lang w:eastAsia="ko-KR"/>
        </w:rPr>
        <w:t>년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설립한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우리나라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최초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환경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전문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공익재단이다</w:t>
      </w:r>
      <w:r>
        <w:rPr>
          <w:rFonts w:ascii="Tahoma" w:hAnsi="Tahoma" w:cs="Tahoma"/>
          <w:sz w:val="18"/>
          <w:szCs w:val="18"/>
          <w:lang w:eastAsia="ko-KR"/>
        </w:rPr>
        <w:t xml:space="preserve">. </w:t>
      </w:r>
      <w:r>
        <w:rPr>
          <w:rFonts w:ascii="Tahoma" w:hAnsi="Tahoma" w:cs="Tahoma" w:hint="eastAsia"/>
          <w:sz w:val="18"/>
          <w:szCs w:val="18"/>
          <w:lang w:eastAsia="ko-KR"/>
        </w:rPr>
        <w:t>국내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및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아시아의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환경운동가와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시민</w:t>
      </w:r>
      <w:r>
        <w:rPr>
          <w:rFonts w:ascii="Tahoma" w:hAnsi="Tahoma" w:cs="Tahoma"/>
          <w:sz w:val="18"/>
          <w:szCs w:val="18"/>
          <w:lang w:eastAsia="ko-KR"/>
        </w:rPr>
        <w:t xml:space="preserve">, </w:t>
      </w:r>
      <w:r>
        <w:rPr>
          <w:rFonts w:ascii="Tahoma" w:hAnsi="Tahoma" w:cs="Tahoma" w:hint="eastAsia"/>
          <w:sz w:val="18"/>
          <w:szCs w:val="18"/>
          <w:lang w:eastAsia="ko-KR"/>
        </w:rPr>
        <w:t>환경단체를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만나고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도왔으며</w:t>
      </w:r>
      <w:r>
        <w:rPr>
          <w:rFonts w:ascii="Tahoma" w:hAnsi="Tahoma" w:cs="Tahoma"/>
          <w:sz w:val="18"/>
          <w:szCs w:val="18"/>
          <w:lang w:eastAsia="ko-KR"/>
        </w:rPr>
        <w:t xml:space="preserve">, </w:t>
      </w:r>
      <w:r>
        <w:rPr>
          <w:rFonts w:ascii="Tahoma" w:hAnsi="Tahoma" w:cs="Tahoma" w:hint="eastAsia"/>
          <w:sz w:val="18"/>
          <w:szCs w:val="18"/>
          <w:lang w:eastAsia="ko-KR"/>
        </w:rPr>
        <w:t>환경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전문성을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바탕으로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누구나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일상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속에서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환경문제를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가까이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생각하고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변화할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수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lastRenderedPageBreak/>
        <w:t>있도록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다양한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프로그램을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펼치고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있다</w:t>
      </w:r>
      <w:r>
        <w:rPr>
          <w:rFonts w:ascii="Tahoma" w:hAnsi="Tahoma" w:cs="Tahoma"/>
          <w:sz w:val="18"/>
          <w:szCs w:val="18"/>
          <w:lang w:eastAsia="ko-KR"/>
        </w:rPr>
        <w:t xml:space="preserve">. </w:t>
      </w:r>
      <w:r>
        <w:rPr>
          <w:rFonts w:ascii="Tahoma" w:hAnsi="Tahoma" w:cs="Tahoma" w:hint="eastAsia"/>
          <w:sz w:val="18"/>
          <w:szCs w:val="18"/>
          <w:lang w:eastAsia="ko-KR"/>
        </w:rPr>
        <w:t>보다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자세한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내용은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환경재단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홈페이지</w:t>
      </w:r>
      <w:r>
        <w:rPr>
          <w:rFonts w:ascii="Tahoma" w:hAnsi="Tahoma" w:cs="Tahoma"/>
          <w:sz w:val="18"/>
          <w:szCs w:val="18"/>
          <w:lang w:eastAsia="ko-KR"/>
        </w:rPr>
        <w:t xml:space="preserve"> (</w:t>
      </w:r>
      <w:hyperlink r:id="rId8" w:history="1">
        <w:r>
          <w:rPr>
            <w:rStyle w:val="Hyperlink"/>
            <w:rFonts w:ascii="Tahoma" w:hAnsi="Tahoma" w:cs="Tahoma"/>
            <w:sz w:val="18"/>
            <w:szCs w:val="18"/>
            <w:lang w:eastAsia="ko-KR"/>
          </w:rPr>
          <w:t>http://www.greenfund.org/</w:t>
        </w:r>
      </w:hyperlink>
      <w:r>
        <w:rPr>
          <w:rFonts w:ascii="Tahoma" w:hAnsi="Tahoma" w:cs="Tahoma"/>
          <w:sz w:val="18"/>
          <w:szCs w:val="18"/>
          <w:lang w:eastAsia="ko-KR"/>
        </w:rPr>
        <w:t>)</w:t>
      </w:r>
      <w:r>
        <w:rPr>
          <w:rFonts w:ascii="Tahoma" w:hAnsi="Tahoma" w:cs="Tahoma" w:hint="eastAsia"/>
          <w:sz w:val="18"/>
          <w:szCs w:val="18"/>
          <w:lang w:eastAsia="ko-KR"/>
        </w:rPr>
        <w:t>에서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확인할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수</w:t>
      </w:r>
      <w:r>
        <w:rPr>
          <w:rFonts w:ascii="Tahoma" w:hAnsi="Tahoma" w:cs="Tahoma"/>
          <w:sz w:val="18"/>
          <w:szCs w:val="18"/>
          <w:lang w:eastAsia="ko-KR"/>
        </w:rPr>
        <w:t xml:space="preserve"> </w:t>
      </w:r>
      <w:r>
        <w:rPr>
          <w:rFonts w:ascii="Tahoma" w:hAnsi="Tahoma" w:cs="Tahoma" w:hint="eastAsia"/>
          <w:sz w:val="18"/>
          <w:szCs w:val="18"/>
          <w:lang w:eastAsia="ko-KR"/>
        </w:rPr>
        <w:t>있다</w:t>
      </w:r>
      <w:r>
        <w:rPr>
          <w:rFonts w:ascii="Tahoma" w:hAnsi="Tahoma" w:cs="Tahoma"/>
          <w:sz w:val="18"/>
          <w:szCs w:val="18"/>
          <w:lang w:eastAsia="ko-KR"/>
        </w:rPr>
        <w:t xml:space="preserve">. </w:t>
      </w:r>
    </w:p>
    <w:p w14:paraId="61616934" w14:textId="77777777" w:rsidR="00514FCB" w:rsidRPr="00514FCB" w:rsidRDefault="00514FCB" w:rsidP="00DC6419">
      <w:pPr>
        <w:pStyle w:val="BodyText2"/>
        <w:spacing w:line="240" w:lineRule="auto"/>
        <w:contextualSpacing/>
        <w:jc w:val="both"/>
        <w:rPr>
          <w:rFonts w:ascii="Arial" w:eastAsiaTheme="minorEastAsia" w:hAnsi="Arial" w:cs="Arial"/>
          <w:lang w:eastAsia="ko-KR"/>
        </w:rPr>
      </w:pPr>
    </w:p>
    <w:p w14:paraId="1E1BE5F0" w14:textId="77777777" w:rsidR="00DC6419" w:rsidRPr="0097705A" w:rsidRDefault="00DC6419" w:rsidP="00DC6419">
      <w:pPr>
        <w:pStyle w:val="BodyText2"/>
        <w:spacing w:line="240" w:lineRule="auto"/>
        <w:contextualSpacing/>
        <w:jc w:val="both"/>
        <w:rPr>
          <w:rFonts w:ascii="Arial" w:eastAsiaTheme="minorEastAsia" w:hAnsi="Arial" w:cs="Arial"/>
          <w:lang w:eastAsia="ko-KR"/>
        </w:rPr>
      </w:pPr>
    </w:p>
    <w:p w14:paraId="2F50F1FE" w14:textId="77777777" w:rsidR="00DC6419" w:rsidRDefault="00DC6419" w:rsidP="00DC6419">
      <w:pPr>
        <w:overflowPunct w:val="0"/>
        <w:spacing w:line="276" w:lineRule="auto"/>
        <w:jc w:val="both"/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 w:hint="eastAsia"/>
          <w:b/>
          <w:bCs/>
          <w:color w:val="000000"/>
          <w:sz w:val="18"/>
          <w:szCs w:val="18"/>
          <w:u w:val="single"/>
          <w:lang w:eastAsia="ko-KR"/>
        </w:rPr>
        <w:t>포드코리아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18"/>
          <w:szCs w:val="18"/>
          <w:u w:val="single"/>
          <w:lang w:eastAsia="ko-KR"/>
        </w:rPr>
        <w:t>문의처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ko-KR"/>
        </w:rPr>
        <w:t>:</w:t>
      </w:r>
    </w:p>
    <w:p w14:paraId="4F6073E4" w14:textId="77777777" w:rsidR="00DC6419" w:rsidRDefault="00DC6419" w:rsidP="00DC6419">
      <w:pPr>
        <w:kinsoku w:val="0"/>
        <w:overflowPunct w:val="0"/>
        <w:jc w:val="both"/>
        <w:rPr>
          <w:rFonts w:ascii="Arial" w:hAnsi="Arial" w:cs="Arial"/>
          <w:sz w:val="18"/>
          <w:szCs w:val="18"/>
          <w:lang w:eastAsia="ko-KR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6"/>
        <w:gridCol w:w="2126"/>
        <w:gridCol w:w="2167"/>
      </w:tblGrid>
      <w:tr w:rsidR="001F0D41" w14:paraId="1E9AF370" w14:textId="77777777" w:rsidTr="001F0D41">
        <w:tc>
          <w:tcPr>
            <w:tcW w:w="1668" w:type="dxa"/>
            <w:hideMark/>
          </w:tcPr>
          <w:p w14:paraId="424ACAC5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한봉석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상무</w:t>
            </w:r>
          </w:p>
        </w:tc>
        <w:tc>
          <w:tcPr>
            <w:tcW w:w="1842" w:type="dxa"/>
          </w:tcPr>
          <w:p w14:paraId="4A51B258" w14:textId="0EBE96A6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연미란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상무</w:t>
            </w:r>
          </w:p>
        </w:tc>
        <w:tc>
          <w:tcPr>
            <w:tcW w:w="2126" w:type="dxa"/>
          </w:tcPr>
          <w:p w14:paraId="3B33BE73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맑은 고딕" w:hAnsi="맑은 고딕" w:cs="Tahoma"/>
                <w:sz w:val="18"/>
                <w:szCs w:val="18"/>
                <w:lang w:eastAsia="ko-KR"/>
              </w:rPr>
            </w:pPr>
            <w:r>
              <w:rPr>
                <w:rFonts w:ascii="맑은 고딕" w:hAnsi="맑은 고딕" w:cs="Tahoma" w:hint="eastAsia"/>
                <w:sz w:val="18"/>
                <w:szCs w:val="18"/>
                <w:lang w:eastAsia="ko-KR"/>
              </w:rPr>
              <w:t>김영재 국장</w:t>
            </w:r>
          </w:p>
        </w:tc>
        <w:tc>
          <w:tcPr>
            <w:tcW w:w="2126" w:type="dxa"/>
          </w:tcPr>
          <w:p w14:paraId="49FB1827" w14:textId="660BDB60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맑은 고딕" w:hAnsi="맑은 고딕" w:cs="Tahoma" w:hint="eastAsia"/>
                <w:sz w:val="18"/>
                <w:szCs w:val="18"/>
                <w:lang w:eastAsia="ko-KR"/>
              </w:rPr>
              <w:t>조원우 대리</w:t>
            </w:r>
          </w:p>
        </w:tc>
        <w:tc>
          <w:tcPr>
            <w:tcW w:w="2167" w:type="dxa"/>
          </w:tcPr>
          <w:p w14:paraId="5AAC49E0" w14:textId="0490F7B3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1F0D41" w14:paraId="59307442" w14:textId="77777777" w:rsidTr="001F0D41">
        <w:tc>
          <w:tcPr>
            <w:tcW w:w="1668" w:type="dxa"/>
            <w:hideMark/>
          </w:tcPr>
          <w:p w14:paraId="3979DA18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포드코리아</w:t>
            </w:r>
          </w:p>
        </w:tc>
        <w:tc>
          <w:tcPr>
            <w:tcW w:w="1842" w:type="dxa"/>
          </w:tcPr>
          <w:p w14:paraId="12B08C5C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CW</w:t>
            </w:r>
          </w:p>
        </w:tc>
        <w:tc>
          <w:tcPr>
            <w:tcW w:w="2126" w:type="dxa"/>
          </w:tcPr>
          <w:p w14:paraId="1A055D65" w14:textId="77777777" w:rsidR="001F0D41" w:rsidRDefault="001F0D41" w:rsidP="00C40448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CW</w:t>
            </w:r>
          </w:p>
        </w:tc>
        <w:tc>
          <w:tcPr>
            <w:tcW w:w="2126" w:type="dxa"/>
          </w:tcPr>
          <w:p w14:paraId="17DA43BA" w14:textId="6FEBCDF6" w:rsidR="001F0D41" w:rsidRDefault="001F0D41" w:rsidP="00C40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BCW</w:t>
            </w:r>
          </w:p>
        </w:tc>
        <w:tc>
          <w:tcPr>
            <w:tcW w:w="2167" w:type="dxa"/>
          </w:tcPr>
          <w:p w14:paraId="60C3F8E6" w14:textId="487B3D4F" w:rsidR="001F0D41" w:rsidRDefault="001F0D41" w:rsidP="00C40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D41" w14:paraId="6096CE27" w14:textId="77777777" w:rsidTr="001F0D41">
        <w:tc>
          <w:tcPr>
            <w:tcW w:w="1668" w:type="dxa"/>
            <w:hideMark/>
          </w:tcPr>
          <w:p w14:paraId="32E8E69D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</w:tcPr>
          <w:p w14:paraId="2BE3D853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2-2287-0942</w:t>
            </w:r>
          </w:p>
          <w:p w14:paraId="5EEE9FF9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10-8824-8399</w:t>
            </w:r>
          </w:p>
        </w:tc>
        <w:tc>
          <w:tcPr>
            <w:tcW w:w="2126" w:type="dxa"/>
          </w:tcPr>
          <w:p w14:paraId="037BF9AA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2-2287-0920</w:t>
            </w:r>
          </w:p>
          <w:p w14:paraId="462598F1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10-8939-8475</w:t>
            </w:r>
          </w:p>
        </w:tc>
        <w:tc>
          <w:tcPr>
            <w:tcW w:w="2126" w:type="dxa"/>
          </w:tcPr>
          <w:p w14:paraId="44493946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02-2287-0989</w:t>
            </w:r>
          </w:p>
          <w:p w14:paraId="3167C144" w14:textId="4827034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010-2939-5766</w:t>
            </w:r>
          </w:p>
        </w:tc>
        <w:tc>
          <w:tcPr>
            <w:tcW w:w="2167" w:type="dxa"/>
          </w:tcPr>
          <w:p w14:paraId="58EB93ED" w14:textId="5C63BFC3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1F0D41" w14:paraId="4E3796AE" w14:textId="77777777" w:rsidTr="001F0D41">
        <w:trPr>
          <w:trHeight w:val="428"/>
        </w:trPr>
        <w:tc>
          <w:tcPr>
            <w:tcW w:w="1668" w:type="dxa"/>
            <w:hideMark/>
          </w:tcPr>
          <w:p w14:paraId="146F8CF5" w14:textId="77777777" w:rsidR="001F0D41" w:rsidRDefault="00076B3E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hyperlink r:id="rId9" w:history="1">
              <w:r w:rsidR="001F0D41" w:rsidRPr="00B12494">
                <w:rPr>
                  <w:rStyle w:val="Hyperlink"/>
                  <w:rFonts w:ascii="Arial" w:hAnsi="Arial" w:cs="Arial"/>
                  <w:sz w:val="18"/>
                </w:rPr>
                <w:t>bhan1@ford.com</w:t>
              </w:r>
            </w:hyperlink>
            <w:r w:rsidR="001F0D41" w:rsidRPr="00B1249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42" w:type="dxa"/>
          </w:tcPr>
          <w:p w14:paraId="167F3DDE" w14:textId="77777777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DB5CAD">
              <w:rPr>
                <w:rStyle w:val="Hyperlink"/>
                <w:rFonts w:ascii="Arial" w:hAnsi="Arial" w:cs="Arial"/>
                <w:sz w:val="18"/>
                <w:lang w:eastAsia="ko-KR"/>
              </w:rPr>
              <w:t>Miran.yeon@bcw-global.com</w:t>
            </w:r>
          </w:p>
        </w:tc>
        <w:tc>
          <w:tcPr>
            <w:tcW w:w="2126" w:type="dxa"/>
          </w:tcPr>
          <w:p w14:paraId="2A751D3B" w14:textId="77777777" w:rsidR="001F0D41" w:rsidRPr="008861E8" w:rsidRDefault="001F0D41" w:rsidP="00C40448">
            <w:pPr>
              <w:kinsoku w:val="0"/>
              <w:overflowPunct w:val="0"/>
              <w:jc w:val="both"/>
              <w:rPr>
                <w:rStyle w:val="Hyperlink"/>
                <w:rFonts w:ascii="Arial" w:hAnsi="Arial" w:cs="Arial"/>
                <w:sz w:val="18"/>
                <w:lang w:eastAsia="ko-KR"/>
              </w:rPr>
            </w:pPr>
            <w:r>
              <w:rPr>
                <w:rStyle w:val="Hyperlink"/>
                <w:rFonts w:ascii="Arial" w:hAnsi="Arial" w:cs="Arial"/>
                <w:sz w:val="18"/>
                <w:lang w:eastAsia="ko-KR"/>
              </w:rPr>
              <w:t>Kevin.kim@bcw-global.com</w:t>
            </w:r>
          </w:p>
        </w:tc>
        <w:tc>
          <w:tcPr>
            <w:tcW w:w="2126" w:type="dxa"/>
          </w:tcPr>
          <w:p w14:paraId="51A53328" w14:textId="1BB59443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Style w:val="Hyperlink"/>
                <w:rFonts w:ascii="Arial" w:hAnsi="Arial" w:cs="Arial"/>
                <w:sz w:val="18"/>
              </w:rPr>
              <w:t>wonwoo.cho@bcw-global.com</w:t>
            </w:r>
          </w:p>
        </w:tc>
        <w:tc>
          <w:tcPr>
            <w:tcW w:w="2167" w:type="dxa"/>
          </w:tcPr>
          <w:p w14:paraId="15D2ACB0" w14:textId="5002AD91" w:rsidR="001F0D41" w:rsidRDefault="001F0D41" w:rsidP="00C40448">
            <w:pPr>
              <w:kinsoku w:val="0"/>
              <w:overflowPunct w:val="0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bookmarkEnd w:id="1"/>
    </w:tbl>
    <w:p w14:paraId="03576306" w14:textId="77777777" w:rsidR="00B249E6" w:rsidRDefault="00B249E6"/>
    <w:sectPr w:rsidR="00B249E6" w:rsidSect="00B249E6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67" w:bottom="864" w:left="156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AE31" w14:textId="77777777" w:rsidR="00076B3E" w:rsidRDefault="00076B3E" w:rsidP="00DC6419">
      <w:r>
        <w:separator/>
      </w:r>
    </w:p>
  </w:endnote>
  <w:endnote w:type="continuationSeparator" w:id="0">
    <w:p w14:paraId="14C42A52" w14:textId="77777777" w:rsidR="00076B3E" w:rsidRDefault="00076B3E" w:rsidP="00DC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고딕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A19C" w14:textId="77777777" w:rsidR="00ED20B4" w:rsidRDefault="00ED20B4" w:rsidP="00B249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A9918" w14:textId="77777777" w:rsidR="00ED20B4" w:rsidRDefault="00ED2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6A1F" w14:textId="77777777" w:rsidR="00ED20B4" w:rsidRDefault="00ED20B4" w:rsidP="00B249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ED20B4" w:rsidRPr="00516AA9" w14:paraId="315BF588" w14:textId="77777777" w:rsidTr="00B249E6">
      <w:tc>
        <w:tcPr>
          <w:tcW w:w="9468" w:type="dxa"/>
        </w:tcPr>
        <w:p w14:paraId="06E2F6EA" w14:textId="77777777" w:rsidR="00ED20B4" w:rsidRPr="00516AA9" w:rsidRDefault="00ED20B4">
          <w:pPr>
            <w:pStyle w:val="Footer"/>
            <w:jc w:val="center"/>
            <w:rPr>
              <w:rFonts w:ascii="Arial" w:hAnsi="Arial" w:cs="Arial"/>
            </w:rPr>
          </w:pPr>
        </w:p>
        <w:p w14:paraId="4C2725B4" w14:textId="77777777" w:rsidR="00ED20B4" w:rsidRPr="00516AA9" w:rsidRDefault="00ED20B4">
          <w:pPr>
            <w:pStyle w:val="Footer"/>
            <w:jc w:val="center"/>
            <w:rPr>
              <w:rFonts w:ascii="Arial" w:hAnsi="Arial" w:cs="Arial"/>
            </w:rPr>
          </w:pPr>
        </w:p>
        <w:p w14:paraId="14DE5B29" w14:textId="77777777" w:rsidR="00ED20B4" w:rsidRPr="00516AA9" w:rsidRDefault="00ED20B4">
          <w:pPr>
            <w:pStyle w:val="Footer"/>
            <w:jc w:val="center"/>
          </w:pPr>
          <w:r w:rsidRPr="00516AA9">
            <w:rPr>
              <w:rFonts w:ascii="Arial" w:hAnsi="Arial" w:cs="Arial"/>
              <w:sz w:val="18"/>
              <w:szCs w:val="18"/>
            </w:rPr>
            <w:t xml:space="preserve">For news releases, related materials and high-resolution photos and video, visit </w:t>
          </w:r>
          <w:hyperlink r:id="rId1" w:history="1">
            <w:r w:rsidRPr="00516AA9">
              <w:rPr>
                <w:rStyle w:val="Hyperlink"/>
                <w:rFonts w:ascii="Arial" w:hAnsi="Arial" w:cs="Arial"/>
                <w:sz w:val="18"/>
                <w:szCs w:val="18"/>
              </w:rPr>
              <w:t>www.media.ford.com</w:t>
            </w:r>
          </w:hyperlink>
          <w:r w:rsidRPr="00516AA9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2FE740BE" w14:textId="77777777" w:rsidR="00ED20B4" w:rsidRDefault="00ED2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5145" w14:textId="77777777" w:rsidR="00ED20B4" w:rsidRDefault="00ED20B4" w:rsidP="00B249E6">
    <w:pPr>
      <w:pStyle w:val="Footer"/>
      <w:jc w:val="center"/>
    </w:pPr>
  </w:p>
  <w:p w14:paraId="7076ADB6" w14:textId="77777777" w:rsidR="00ED20B4" w:rsidRDefault="00ED20B4" w:rsidP="00B249E6">
    <w:pPr>
      <w:pStyle w:val="Footer"/>
      <w:jc w:val="center"/>
    </w:pPr>
  </w:p>
  <w:p w14:paraId="13F323AB" w14:textId="77777777" w:rsidR="00ED20B4" w:rsidRPr="005A357F" w:rsidRDefault="00ED20B4" w:rsidP="00B249E6">
    <w:pPr>
      <w:pStyle w:val="Footer"/>
      <w:jc w:val="center"/>
      <w:rPr>
        <w:rFonts w:ascii="Arial" w:hAnsi="Arial" w:cs="Arial"/>
        <w:sz w:val="18"/>
        <w:szCs w:val="18"/>
      </w:rPr>
    </w:pPr>
    <w:r w:rsidRPr="005A357F">
      <w:rPr>
        <w:rFonts w:ascii="Arial" w:hAnsi="Arial" w:cs="Arial"/>
        <w:sz w:val="18"/>
        <w:szCs w:val="18"/>
      </w:rPr>
      <w:t xml:space="preserve">For news releases, related materials and high-resolution photos and video, visit </w:t>
    </w:r>
    <w:hyperlink r:id="rId1" w:history="1">
      <w:r w:rsidRPr="005A357F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Pr="005A357F">
      <w:rPr>
        <w:rFonts w:ascii="Arial" w:hAnsi="Arial" w:cs="Arial"/>
        <w:sz w:val="18"/>
        <w:szCs w:val="18"/>
      </w:rPr>
      <w:t xml:space="preserve">.  </w:t>
    </w:r>
    <w:r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7E51" w14:textId="77777777" w:rsidR="00076B3E" w:rsidRDefault="00076B3E" w:rsidP="00DC6419">
      <w:r>
        <w:separator/>
      </w:r>
    </w:p>
  </w:footnote>
  <w:footnote w:type="continuationSeparator" w:id="0">
    <w:p w14:paraId="2C56F580" w14:textId="77777777" w:rsidR="00076B3E" w:rsidRDefault="00076B3E" w:rsidP="00DC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2EC8" w14:textId="77777777" w:rsidR="00ED20B4" w:rsidRPr="00B11B5A" w:rsidRDefault="00ED20B4" w:rsidP="00B249E6">
    <w:pPr>
      <w:pStyle w:val="Header"/>
      <w:tabs>
        <w:tab w:val="left" w:pos="1483"/>
      </w:tabs>
      <w:rPr>
        <w:color w:val="FFFFFF"/>
        <w:position w:val="90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FC8BC8" wp14:editId="008B7DDB">
              <wp:simplePos x="0" y="0"/>
              <wp:positionH relativeFrom="column">
                <wp:posOffset>4010025</wp:posOffset>
              </wp:positionH>
              <wp:positionV relativeFrom="paragraph">
                <wp:posOffset>-6350</wp:posOffset>
              </wp:positionV>
              <wp:extent cx="838200" cy="609600"/>
              <wp:effectExtent l="3175" t="317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1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5A507" w14:textId="77777777" w:rsidR="00ED20B4" w:rsidRPr="00790DBF" w:rsidRDefault="00ED20B4" w:rsidP="00B249E6">
                          <w:pPr>
                            <w:pStyle w:val="Footer"/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</w:pPr>
                          <w:r w:rsidRPr="00352277">
                            <w:rPr>
                              <w:rFonts w:ascii="Arial" w:hAnsi="Arial" w:cs="Arial"/>
                              <w:noProof/>
                              <w:sz w:val="14"/>
                              <w:szCs w:val="18"/>
                            </w:rPr>
                            <w:drawing>
                              <wp:inline distT="0" distB="0" distL="0" distR="0" wp14:anchorId="09B40C84" wp14:editId="5B50E25E">
                                <wp:extent cx="266700" cy="266700"/>
                                <wp:effectExtent l="0" t="0" r="0" b="0"/>
                                <wp:docPr id="12" name="그림 18" descr="f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그림 18" descr="f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6E8EC0F" w14:textId="77777777" w:rsidR="00ED20B4" w:rsidRPr="00790DBF" w:rsidRDefault="00076B3E" w:rsidP="00B249E6">
                          <w:pPr>
                            <w:pStyle w:val="Footer"/>
                            <w:spacing w:before="60"/>
                            <w:jc w:val="center"/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</w:pPr>
                          <w:hyperlink r:id="rId3" w:history="1">
                            <w:r w:rsidR="00ED20B4" w:rsidRPr="00790DBF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8"/>
                              </w:rPr>
                              <w:t>http://www.facebook.com/fordkorea</w:t>
                            </w:r>
                          </w:hyperlink>
                          <w:r w:rsidR="00ED20B4" w:rsidRPr="00790DBF">
                            <w:rPr>
                              <w:rFonts w:ascii="Arial" w:hAnsi="Arial" w:cs="Arial" w:hint="eastAsia"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C8BC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href="http://www.facebook.com/ford" style="position:absolute;left:0;text-align:left;margin-left:315.75pt;margin-top:-.5pt;width:66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" o:button="t" filled="f" stroked="f">
              <v:fill o:detectmouseclick="t"/>
              <v:textbox inset="0,0,0,0">
                <w:txbxContent>
                  <w:p w14:paraId="6B95A507" w14:textId="77777777" w:rsidR="00ED20B4" w:rsidRPr="00790DBF" w:rsidRDefault="00ED20B4" w:rsidP="00B249E6">
                    <w:pPr>
                      <w:pStyle w:val="a4"/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4"/>
                        <w:szCs w:val="18"/>
                      </w:rPr>
                    </w:pPr>
                    <w:r w:rsidRPr="00352277">
                      <w:rPr>
                        <w:rFonts w:ascii="Arial" w:hAnsi="Arial" w:cs="Arial"/>
                        <w:noProof/>
                        <w:sz w:val="14"/>
                        <w:szCs w:val="18"/>
                      </w:rPr>
                      <w:drawing>
                        <wp:inline distT="0" distB="0" distL="0" distR="0" wp14:anchorId="09B40C84" wp14:editId="5B50E25E">
                          <wp:extent cx="266700" cy="266700"/>
                          <wp:effectExtent l="0" t="0" r="0" b="0"/>
                          <wp:docPr id="12" name="그림 18" descr="f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그림 18" descr="f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6E8EC0F" w14:textId="77777777" w:rsidR="00ED20B4" w:rsidRPr="00790DBF" w:rsidRDefault="00787A0C" w:rsidP="00B249E6">
                    <w:pPr>
                      <w:pStyle w:val="a4"/>
                      <w:spacing w:before="60"/>
                      <w:jc w:val="center"/>
                      <w:rPr>
                        <w:rFonts w:ascii="Arial" w:hAnsi="Arial" w:cs="Arial"/>
                        <w:sz w:val="14"/>
                        <w:szCs w:val="18"/>
                      </w:rPr>
                    </w:pPr>
                    <w:hyperlink r:id="rId5" w:history="1">
                      <w:r w:rsidR="00ED20B4" w:rsidRPr="00790DBF">
                        <w:rPr>
                          <w:rStyle w:val="a6"/>
                          <w:rFonts w:ascii="Arial" w:hAnsi="Arial" w:cs="Arial"/>
                          <w:sz w:val="14"/>
                          <w:szCs w:val="18"/>
                        </w:rPr>
                        <w:t>http://www.facebook.com/fordkorea</w:t>
                      </w:r>
                    </w:hyperlink>
                    <w:r w:rsidR="00ED20B4" w:rsidRPr="00790DBF">
                      <w:rPr>
                        <w:rFonts w:ascii="Arial" w:hAnsi="Arial" w:cs="Arial" w:hint="eastAsia"/>
                        <w:sz w:val="14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color w:val="FFFFFF"/>
      </w:rPr>
      <w:drawing>
        <wp:anchor distT="0" distB="0" distL="114300" distR="114300" simplePos="0" relativeHeight="251661312" behindDoc="0" locked="0" layoutInCell="1" allowOverlap="1" wp14:anchorId="0267FA54" wp14:editId="69FB0BBB">
          <wp:simplePos x="0" y="0"/>
          <wp:positionH relativeFrom="column">
            <wp:posOffset>113601</wp:posOffset>
          </wp:positionH>
          <wp:positionV relativeFrom="paragraph">
            <wp:posOffset>129540</wp:posOffset>
          </wp:positionV>
          <wp:extent cx="800100" cy="314325"/>
          <wp:effectExtent l="0" t="0" r="0" b="9525"/>
          <wp:wrapNone/>
          <wp:docPr id="9" name="그림 2" descr="Logo_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 descr="Logo_For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43D">
      <w:rPr>
        <w:rFonts w:ascii="Book Antiqua" w:hAnsi="Book Antiqua"/>
        <w:smallCaps/>
        <w:noProof/>
        <w:color w:val="FFFFFF"/>
        <w:position w:val="132"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DF882" wp14:editId="50337036">
              <wp:simplePos x="0" y="0"/>
              <wp:positionH relativeFrom="column">
                <wp:posOffset>1148144</wp:posOffset>
              </wp:positionH>
              <wp:positionV relativeFrom="paragraph">
                <wp:posOffset>1905</wp:posOffset>
              </wp:positionV>
              <wp:extent cx="2223770" cy="633095"/>
              <wp:effectExtent l="0" t="0" r="508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77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915C0" w14:textId="77777777" w:rsidR="00ED20B4" w:rsidRPr="00917D2E" w:rsidRDefault="00ED20B4" w:rsidP="00B249E6">
                          <w:pPr>
                            <w:rPr>
                              <w:sz w:val="44"/>
                              <w:szCs w:val="44"/>
                              <w:lang w:eastAsia="ko-KR"/>
                            </w:rPr>
                          </w:pPr>
                          <w:r w:rsidRPr="00917D2E">
                            <w:rPr>
                              <w:rFonts w:ascii="Book Antiqua" w:hAnsi="Book Antiqua" w:hint="eastAsia"/>
                              <w:smallCaps/>
                              <w:position w:val="132"/>
                              <w:sz w:val="44"/>
                              <w:szCs w:val="44"/>
                              <w:lang w:eastAsia="ko-KR"/>
                            </w:rPr>
                            <w:t>보도자료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DF882" id="Text Box 13" o:spid="_x0000_s1027" type="#_x0000_t202" style="position:absolute;left:0;text-align:left;margin-left:90.4pt;margin-top:.15pt;width:175.1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" stroked="f">
              <v:textbox>
                <w:txbxContent>
                  <w:p w14:paraId="490915C0" w14:textId="77777777" w:rsidR="00ED20B4" w:rsidRPr="00917D2E" w:rsidRDefault="00ED20B4" w:rsidP="00B249E6">
                    <w:pPr>
                      <w:rPr>
                        <w:sz w:val="44"/>
                        <w:szCs w:val="44"/>
                        <w:lang w:eastAsia="ko-KR"/>
                      </w:rPr>
                    </w:pPr>
                    <w:r w:rsidRPr="00917D2E">
                      <w:rPr>
                        <w:rFonts w:ascii="Book Antiqua" w:hAnsi="Book Antiqua" w:hint="eastAsia"/>
                        <w:smallCaps/>
                        <w:position w:val="132"/>
                        <w:sz w:val="44"/>
                        <w:szCs w:val="44"/>
                        <w:lang w:eastAsia="ko-KR"/>
                      </w:rPr>
                      <w:t>보도자료</w:t>
                    </w:r>
                  </w:p>
                </w:txbxContent>
              </v:textbox>
            </v:shape>
          </w:pict>
        </mc:Fallback>
      </mc:AlternateContent>
    </w:r>
    <w:r w:rsidRPr="0022343D">
      <w:rPr>
        <w:noProof/>
        <w:color w:va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4B16A" wp14:editId="11F71BA2">
              <wp:simplePos x="0" y="0"/>
              <wp:positionH relativeFrom="column">
                <wp:posOffset>1085914</wp:posOffset>
              </wp:positionH>
              <wp:positionV relativeFrom="paragraph">
                <wp:posOffset>193675</wp:posOffset>
              </wp:positionV>
              <wp:extent cx="0" cy="22860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22A5B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5.25pt" to="85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" strokeweight="1pt"/>
          </w:pict>
        </mc:Fallback>
      </mc:AlternateContent>
    </w: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BCD73" wp14:editId="24358614">
              <wp:simplePos x="0" y="0"/>
              <wp:positionH relativeFrom="column">
                <wp:posOffset>4925060</wp:posOffset>
              </wp:positionH>
              <wp:positionV relativeFrom="paragraph">
                <wp:posOffset>-1905</wp:posOffset>
              </wp:positionV>
              <wp:extent cx="902970" cy="609600"/>
              <wp:effectExtent l="635" t="0" r="127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1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F1E5A" w14:textId="77777777" w:rsidR="00ED20B4" w:rsidRPr="00790DBF" w:rsidRDefault="00ED20B4" w:rsidP="00B249E6">
                          <w:pPr>
                            <w:pStyle w:val="Footer"/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4"/>
                              <w:szCs w:val="18"/>
                            </w:rPr>
                            <w:drawing>
                              <wp:inline distT="0" distB="0" distL="0" distR="0" wp14:anchorId="6849DC78" wp14:editId="749BCA59">
                                <wp:extent cx="266700" cy="266700"/>
                                <wp:effectExtent l="0" t="0" r="0" b="0"/>
                                <wp:docPr id="11" name="Picture 2" descr="인스타 로고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인스타 로고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7C4586" w14:textId="77777777" w:rsidR="00ED20B4" w:rsidRPr="00790DBF" w:rsidRDefault="00076B3E" w:rsidP="00B249E6">
                          <w:pPr>
                            <w:pStyle w:val="Footer"/>
                            <w:spacing w:before="60"/>
                            <w:jc w:val="center"/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</w:pPr>
                          <w:hyperlink r:id="rId8" w:history="1">
                            <w:r w:rsidR="00ED20B4" w:rsidRPr="0065441F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8"/>
                              </w:rPr>
                              <w:t>https://www.instagram.com/fordkorea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BCD73" id="Text Box 16" o:spid="_x0000_s1028" type="#_x0000_t202" href="http://www.facebook.com/ford" style="position:absolute;left:0;text-align:left;margin-left:387.8pt;margin-top:-.15pt;width:71.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" o:button="t" filled="f" stroked="f">
              <v:fill o:detectmouseclick="t"/>
              <v:textbox inset="0,0,0,0">
                <w:txbxContent>
                  <w:p w14:paraId="603F1E5A" w14:textId="77777777" w:rsidR="00ED20B4" w:rsidRPr="00790DBF" w:rsidRDefault="00ED20B4" w:rsidP="00B249E6">
                    <w:pPr>
                      <w:pStyle w:val="a4"/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4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4"/>
                        <w:szCs w:val="18"/>
                      </w:rPr>
                      <w:drawing>
                        <wp:inline distT="0" distB="0" distL="0" distR="0" wp14:anchorId="6849DC78" wp14:editId="749BCA59">
                          <wp:extent cx="266700" cy="266700"/>
                          <wp:effectExtent l="0" t="0" r="0" b="0"/>
                          <wp:docPr id="11" name="Picture 2" descr="인스타 로고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인스타 로고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7C4586" w14:textId="77777777" w:rsidR="00ED20B4" w:rsidRPr="00790DBF" w:rsidRDefault="00787A0C" w:rsidP="00B249E6">
                    <w:pPr>
                      <w:pStyle w:val="a4"/>
                      <w:spacing w:before="60"/>
                      <w:jc w:val="center"/>
                      <w:rPr>
                        <w:rFonts w:ascii="Arial" w:hAnsi="Arial" w:cs="Arial"/>
                        <w:sz w:val="14"/>
                        <w:szCs w:val="18"/>
                      </w:rPr>
                    </w:pPr>
                    <w:hyperlink r:id="rId10" w:history="1">
                      <w:r w:rsidR="00ED20B4" w:rsidRPr="0065441F">
                        <w:rPr>
                          <w:rStyle w:val="a6"/>
                          <w:rFonts w:ascii="Arial" w:hAnsi="Arial" w:cs="Arial"/>
                          <w:sz w:val="14"/>
                          <w:szCs w:val="18"/>
                        </w:rPr>
                        <w:t>https://www.instagram.com/fordkorea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Pr="005F01B6">
      <w:rPr>
        <w:rFonts w:ascii="Book Antiqua" w:hAnsi="Book Antiqua"/>
        <w:smallCaps/>
        <w:color w:val="FFFFFF"/>
        <w:position w:val="110"/>
        <w:sz w:val="48"/>
      </w:rPr>
      <w:t xml:space="preserve">                </w:t>
    </w:r>
    <w:r w:rsidRPr="005F01B6">
      <w:rPr>
        <w:rFonts w:ascii="Book Antiqua" w:hAnsi="Book Antiqua"/>
        <w:smallCaps/>
        <w:color w:val="FFFFFF"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E08"/>
    <w:multiLevelType w:val="hybridMultilevel"/>
    <w:tmpl w:val="BB787D08"/>
    <w:lvl w:ilvl="0" w:tplc="9F6A40EA">
      <w:start w:val="5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9"/>
    <w:rsid w:val="00004EAA"/>
    <w:rsid w:val="000213C0"/>
    <w:rsid w:val="00022AFD"/>
    <w:rsid w:val="00024A09"/>
    <w:rsid w:val="00024B6E"/>
    <w:rsid w:val="00030986"/>
    <w:rsid w:val="0003489E"/>
    <w:rsid w:val="00035F2A"/>
    <w:rsid w:val="000414E7"/>
    <w:rsid w:val="00044383"/>
    <w:rsid w:val="00045DCE"/>
    <w:rsid w:val="00047A3A"/>
    <w:rsid w:val="0005346F"/>
    <w:rsid w:val="0005414F"/>
    <w:rsid w:val="00057B04"/>
    <w:rsid w:val="00062B45"/>
    <w:rsid w:val="00076B3E"/>
    <w:rsid w:val="00083A04"/>
    <w:rsid w:val="0009050A"/>
    <w:rsid w:val="0009267F"/>
    <w:rsid w:val="000A2837"/>
    <w:rsid w:val="000E1855"/>
    <w:rsid w:val="000E71CB"/>
    <w:rsid w:val="000F138C"/>
    <w:rsid w:val="000F5B9E"/>
    <w:rsid w:val="00103F66"/>
    <w:rsid w:val="00104BBF"/>
    <w:rsid w:val="00113F6D"/>
    <w:rsid w:val="00114107"/>
    <w:rsid w:val="00115434"/>
    <w:rsid w:val="0012006A"/>
    <w:rsid w:val="00122E09"/>
    <w:rsid w:val="001537CC"/>
    <w:rsid w:val="00172DC6"/>
    <w:rsid w:val="001A1FBE"/>
    <w:rsid w:val="001A7F30"/>
    <w:rsid w:val="001B7D28"/>
    <w:rsid w:val="001E0900"/>
    <w:rsid w:val="001E38ED"/>
    <w:rsid w:val="001F0D41"/>
    <w:rsid w:val="001F22E1"/>
    <w:rsid w:val="002013CF"/>
    <w:rsid w:val="00205C77"/>
    <w:rsid w:val="00237639"/>
    <w:rsid w:val="002426AF"/>
    <w:rsid w:val="00244616"/>
    <w:rsid w:val="0025114F"/>
    <w:rsid w:val="00254F09"/>
    <w:rsid w:val="00256424"/>
    <w:rsid w:val="00271EC0"/>
    <w:rsid w:val="00275403"/>
    <w:rsid w:val="00287DA7"/>
    <w:rsid w:val="00290A1E"/>
    <w:rsid w:val="00293A7A"/>
    <w:rsid w:val="002A3F71"/>
    <w:rsid w:val="002A760F"/>
    <w:rsid w:val="002E18FF"/>
    <w:rsid w:val="003126F2"/>
    <w:rsid w:val="00316D1E"/>
    <w:rsid w:val="00342564"/>
    <w:rsid w:val="00347D01"/>
    <w:rsid w:val="00354019"/>
    <w:rsid w:val="00364BA4"/>
    <w:rsid w:val="003A7693"/>
    <w:rsid w:val="003B5E03"/>
    <w:rsid w:val="003C07C1"/>
    <w:rsid w:val="003D14EE"/>
    <w:rsid w:val="003D6BAD"/>
    <w:rsid w:val="003E5453"/>
    <w:rsid w:val="003E7BAE"/>
    <w:rsid w:val="00405D4B"/>
    <w:rsid w:val="004109D5"/>
    <w:rsid w:val="00426836"/>
    <w:rsid w:val="0042696A"/>
    <w:rsid w:val="0043784F"/>
    <w:rsid w:val="004441D9"/>
    <w:rsid w:val="00445055"/>
    <w:rsid w:val="0045502A"/>
    <w:rsid w:val="00457BC1"/>
    <w:rsid w:val="00464BA0"/>
    <w:rsid w:val="004712B3"/>
    <w:rsid w:val="00471E40"/>
    <w:rsid w:val="00472D9B"/>
    <w:rsid w:val="00486080"/>
    <w:rsid w:val="00492728"/>
    <w:rsid w:val="004928FC"/>
    <w:rsid w:val="00494F22"/>
    <w:rsid w:val="004A62B2"/>
    <w:rsid w:val="004A7059"/>
    <w:rsid w:val="004B779A"/>
    <w:rsid w:val="004B7B45"/>
    <w:rsid w:val="004E7B59"/>
    <w:rsid w:val="00503AC3"/>
    <w:rsid w:val="00504E1B"/>
    <w:rsid w:val="00514FCB"/>
    <w:rsid w:val="00526429"/>
    <w:rsid w:val="00541F0B"/>
    <w:rsid w:val="005431A1"/>
    <w:rsid w:val="00551026"/>
    <w:rsid w:val="005528F4"/>
    <w:rsid w:val="005628B6"/>
    <w:rsid w:val="005632F5"/>
    <w:rsid w:val="00566E8B"/>
    <w:rsid w:val="0057204D"/>
    <w:rsid w:val="005A7EAB"/>
    <w:rsid w:val="005B5173"/>
    <w:rsid w:val="005B699B"/>
    <w:rsid w:val="005C14DA"/>
    <w:rsid w:val="005D1406"/>
    <w:rsid w:val="005D192B"/>
    <w:rsid w:val="005D48D6"/>
    <w:rsid w:val="005F3588"/>
    <w:rsid w:val="006007C2"/>
    <w:rsid w:val="00602048"/>
    <w:rsid w:val="00604E5F"/>
    <w:rsid w:val="00610EB6"/>
    <w:rsid w:val="00611164"/>
    <w:rsid w:val="0063367D"/>
    <w:rsid w:val="00633E8B"/>
    <w:rsid w:val="00644461"/>
    <w:rsid w:val="00651CCD"/>
    <w:rsid w:val="0067464F"/>
    <w:rsid w:val="0067793C"/>
    <w:rsid w:val="006831C7"/>
    <w:rsid w:val="00692CC2"/>
    <w:rsid w:val="0069563A"/>
    <w:rsid w:val="006A4086"/>
    <w:rsid w:val="006C0CE8"/>
    <w:rsid w:val="006C43F6"/>
    <w:rsid w:val="006C44A3"/>
    <w:rsid w:val="006D0CBB"/>
    <w:rsid w:val="006D47EC"/>
    <w:rsid w:val="006E2E32"/>
    <w:rsid w:val="006E35D7"/>
    <w:rsid w:val="006F60D9"/>
    <w:rsid w:val="00706340"/>
    <w:rsid w:val="00711E0A"/>
    <w:rsid w:val="00712FAD"/>
    <w:rsid w:val="0071300D"/>
    <w:rsid w:val="00713104"/>
    <w:rsid w:val="00713AED"/>
    <w:rsid w:val="0071705F"/>
    <w:rsid w:val="0073086C"/>
    <w:rsid w:val="00732979"/>
    <w:rsid w:val="00733945"/>
    <w:rsid w:val="007443D6"/>
    <w:rsid w:val="0074660E"/>
    <w:rsid w:val="007507A6"/>
    <w:rsid w:val="0075303E"/>
    <w:rsid w:val="00756D4B"/>
    <w:rsid w:val="00757EF3"/>
    <w:rsid w:val="007603CB"/>
    <w:rsid w:val="007661B9"/>
    <w:rsid w:val="00767B74"/>
    <w:rsid w:val="00787A0C"/>
    <w:rsid w:val="00791EA7"/>
    <w:rsid w:val="00797C09"/>
    <w:rsid w:val="007A66D6"/>
    <w:rsid w:val="007A75D8"/>
    <w:rsid w:val="007B7463"/>
    <w:rsid w:val="007C2D13"/>
    <w:rsid w:val="007C5D43"/>
    <w:rsid w:val="007D025F"/>
    <w:rsid w:val="007F0E41"/>
    <w:rsid w:val="007F6DC9"/>
    <w:rsid w:val="008004AC"/>
    <w:rsid w:val="00805FB7"/>
    <w:rsid w:val="00810D5F"/>
    <w:rsid w:val="00815D83"/>
    <w:rsid w:val="00817AC4"/>
    <w:rsid w:val="008243C0"/>
    <w:rsid w:val="00827B03"/>
    <w:rsid w:val="0084547A"/>
    <w:rsid w:val="00852173"/>
    <w:rsid w:val="00855CE4"/>
    <w:rsid w:val="00860D82"/>
    <w:rsid w:val="00872E43"/>
    <w:rsid w:val="00875657"/>
    <w:rsid w:val="00882D93"/>
    <w:rsid w:val="008915D5"/>
    <w:rsid w:val="00893444"/>
    <w:rsid w:val="00893940"/>
    <w:rsid w:val="00893E41"/>
    <w:rsid w:val="008A0F7C"/>
    <w:rsid w:val="008B71DD"/>
    <w:rsid w:val="008D5696"/>
    <w:rsid w:val="008D6496"/>
    <w:rsid w:val="00904400"/>
    <w:rsid w:val="009203F0"/>
    <w:rsid w:val="009207FD"/>
    <w:rsid w:val="0092294F"/>
    <w:rsid w:val="00925635"/>
    <w:rsid w:val="00930104"/>
    <w:rsid w:val="0093550D"/>
    <w:rsid w:val="0093550E"/>
    <w:rsid w:val="00937E12"/>
    <w:rsid w:val="00940B02"/>
    <w:rsid w:val="00950F6E"/>
    <w:rsid w:val="009523B9"/>
    <w:rsid w:val="00954B73"/>
    <w:rsid w:val="009568E3"/>
    <w:rsid w:val="00960253"/>
    <w:rsid w:val="00962DBF"/>
    <w:rsid w:val="009657DC"/>
    <w:rsid w:val="00966901"/>
    <w:rsid w:val="009817C5"/>
    <w:rsid w:val="00986F81"/>
    <w:rsid w:val="00991613"/>
    <w:rsid w:val="009A3938"/>
    <w:rsid w:val="009A6A3C"/>
    <w:rsid w:val="009E16F0"/>
    <w:rsid w:val="009E4B36"/>
    <w:rsid w:val="00A01B58"/>
    <w:rsid w:val="00A13BB0"/>
    <w:rsid w:val="00A15B03"/>
    <w:rsid w:val="00A26AA3"/>
    <w:rsid w:val="00A31127"/>
    <w:rsid w:val="00A433C9"/>
    <w:rsid w:val="00A47299"/>
    <w:rsid w:val="00A55A60"/>
    <w:rsid w:val="00A60CB4"/>
    <w:rsid w:val="00A676BB"/>
    <w:rsid w:val="00A73568"/>
    <w:rsid w:val="00A73614"/>
    <w:rsid w:val="00A832B9"/>
    <w:rsid w:val="00A9133E"/>
    <w:rsid w:val="00AA7BDA"/>
    <w:rsid w:val="00AC1BE8"/>
    <w:rsid w:val="00AC4479"/>
    <w:rsid w:val="00AD463A"/>
    <w:rsid w:val="00AE0082"/>
    <w:rsid w:val="00AF406F"/>
    <w:rsid w:val="00B11196"/>
    <w:rsid w:val="00B14914"/>
    <w:rsid w:val="00B249E6"/>
    <w:rsid w:val="00B41E7A"/>
    <w:rsid w:val="00B47373"/>
    <w:rsid w:val="00B70CF1"/>
    <w:rsid w:val="00B96564"/>
    <w:rsid w:val="00BA1153"/>
    <w:rsid w:val="00BA6145"/>
    <w:rsid w:val="00BB1E57"/>
    <w:rsid w:val="00BB210F"/>
    <w:rsid w:val="00BC5913"/>
    <w:rsid w:val="00BD1BA0"/>
    <w:rsid w:val="00BD6CDD"/>
    <w:rsid w:val="00BD6ED1"/>
    <w:rsid w:val="00BE4B73"/>
    <w:rsid w:val="00BF2231"/>
    <w:rsid w:val="00BF659D"/>
    <w:rsid w:val="00BF788D"/>
    <w:rsid w:val="00C13644"/>
    <w:rsid w:val="00C22969"/>
    <w:rsid w:val="00C23280"/>
    <w:rsid w:val="00C30135"/>
    <w:rsid w:val="00C32815"/>
    <w:rsid w:val="00C34649"/>
    <w:rsid w:val="00C36243"/>
    <w:rsid w:val="00C40448"/>
    <w:rsid w:val="00C41263"/>
    <w:rsid w:val="00C621BB"/>
    <w:rsid w:val="00C67027"/>
    <w:rsid w:val="00C70171"/>
    <w:rsid w:val="00C72C71"/>
    <w:rsid w:val="00C762DF"/>
    <w:rsid w:val="00C865AF"/>
    <w:rsid w:val="00C912A9"/>
    <w:rsid w:val="00CA37DF"/>
    <w:rsid w:val="00CA653E"/>
    <w:rsid w:val="00CA6755"/>
    <w:rsid w:val="00CC23A5"/>
    <w:rsid w:val="00CC2963"/>
    <w:rsid w:val="00CC2C2F"/>
    <w:rsid w:val="00CC2F3A"/>
    <w:rsid w:val="00CD5EF9"/>
    <w:rsid w:val="00CE0C2D"/>
    <w:rsid w:val="00CF710F"/>
    <w:rsid w:val="00D10F56"/>
    <w:rsid w:val="00D12E50"/>
    <w:rsid w:val="00D15DD9"/>
    <w:rsid w:val="00D263DD"/>
    <w:rsid w:val="00D27ACA"/>
    <w:rsid w:val="00D474CB"/>
    <w:rsid w:val="00D528ED"/>
    <w:rsid w:val="00D6265C"/>
    <w:rsid w:val="00D64075"/>
    <w:rsid w:val="00D70007"/>
    <w:rsid w:val="00D74D99"/>
    <w:rsid w:val="00D76FAD"/>
    <w:rsid w:val="00D8499D"/>
    <w:rsid w:val="00D85A7F"/>
    <w:rsid w:val="00DA03B6"/>
    <w:rsid w:val="00DA78AD"/>
    <w:rsid w:val="00DB3426"/>
    <w:rsid w:val="00DB5DBC"/>
    <w:rsid w:val="00DB6AC0"/>
    <w:rsid w:val="00DC0896"/>
    <w:rsid w:val="00DC6419"/>
    <w:rsid w:val="00DC6FE6"/>
    <w:rsid w:val="00DD092D"/>
    <w:rsid w:val="00DD0EC4"/>
    <w:rsid w:val="00DD4DB1"/>
    <w:rsid w:val="00DD5FCB"/>
    <w:rsid w:val="00DD7ED0"/>
    <w:rsid w:val="00DE2B81"/>
    <w:rsid w:val="00DE73E4"/>
    <w:rsid w:val="00DF3848"/>
    <w:rsid w:val="00E018E7"/>
    <w:rsid w:val="00E06906"/>
    <w:rsid w:val="00E06C63"/>
    <w:rsid w:val="00E105D9"/>
    <w:rsid w:val="00E10E08"/>
    <w:rsid w:val="00E115C6"/>
    <w:rsid w:val="00E21177"/>
    <w:rsid w:val="00E257BB"/>
    <w:rsid w:val="00E32150"/>
    <w:rsid w:val="00E41A38"/>
    <w:rsid w:val="00E41B5C"/>
    <w:rsid w:val="00E57622"/>
    <w:rsid w:val="00E71619"/>
    <w:rsid w:val="00E71CC5"/>
    <w:rsid w:val="00E7201B"/>
    <w:rsid w:val="00E733E1"/>
    <w:rsid w:val="00E74976"/>
    <w:rsid w:val="00E819E2"/>
    <w:rsid w:val="00EB1E16"/>
    <w:rsid w:val="00EB601F"/>
    <w:rsid w:val="00EC70BD"/>
    <w:rsid w:val="00ED14D0"/>
    <w:rsid w:val="00ED20B4"/>
    <w:rsid w:val="00ED2100"/>
    <w:rsid w:val="00ED7BFC"/>
    <w:rsid w:val="00EF23E9"/>
    <w:rsid w:val="00EF28E5"/>
    <w:rsid w:val="00EF6EC3"/>
    <w:rsid w:val="00F00CA9"/>
    <w:rsid w:val="00F01175"/>
    <w:rsid w:val="00F04630"/>
    <w:rsid w:val="00F07CBD"/>
    <w:rsid w:val="00F07FAA"/>
    <w:rsid w:val="00F24488"/>
    <w:rsid w:val="00F37092"/>
    <w:rsid w:val="00F403FB"/>
    <w:rsid w:val="00F404B3"/>
    <w:rsid w:val="00F67294"/>
    <w:rsid w:val="00F83431"/>
    <w:rsid w:val="00FB0500"/>
    <w:rsid w:val="00FB72DE"/>
    <w:rsid w:val="00FD515D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4F530"/>
  <w15:chartTrackingRefBased/>
  <w15:docId w15:val="{FDFCD7EE-BF8E-422E-8223-19C777B7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19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641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DC6419"/>
  </w:style>
  <w:style w:type="paragraph" w:styleId="Footer">
    <w:name w:val="footer"/>
    <w:basedOn w:val="Normal"/>
    <w:link w:val="FooterChar"/>
    <w:unhideWhenUsed/>
    <w:rsid w:val="00DC641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rsid w:val="00DC6419"/>
  </w:style>
  <w:style w:type="character" w:styleId="PageNumber">
    <w:name w:val="page number"/>
    <w:basedOn w:val="DefaultParagraphFont"/>
    <w:rsid w:val="00DC6419"/>
  </w:style>
  <w:style w:type="character" w:styleId="Hyperlink">
    <w:name w:val="Hyperlink"/>
    <w:rsid w:val="00DC6419"/>
    <w:rPr>
      <w:color w:val="0000FF"/>
      <w:u w:val="single"/>
    </w:rPr>
  </w:style>
  <w:style w:type="paragraph" w:styleId="BodyText2">
    <w:name w:val="Body Text 2"/>
    <w:basedOn w:val="Normal"/>
    <w:link w:val="BodyText2Char"/>
    <w:rsid w:val="00DC6419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C6419"/>
    <w:rPr>
      <w:rFonts w:ascii="Times New Roman" w:eastAsia="맑은 고딕" w:hAnsi="Times New Roman" w:cs="Times New Roman"/>
      <w:kern w:val="0"/>
      <w:sz w:val="24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DC6419"/>
    <w:rPr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419"/>
    <w:rPr>
      <w:rFonts w:ascii="Times New Roman" w:eastAsia="맑은 고딕" w:hAnsi="Times New Roman" w:cs="Times New Roman"/>
      <w:kern w:val="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1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31A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1A1"/>
    <w:rPr>
      <w:b/>
      <w:bCs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1A1"/>
    <w:rPr>
      <w:rFonts w:ascii="Times New Roman" w:eastAsia="맑은 고딕" w:hAnsi="Times New Roman" w:cs="Times New Roman"/>
      <w:b/>
      <w:bCs/>
      <w:kern w:val="0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0F5B9E"/>
    <w:pPr>
      <w:ind w:leftChars="400" w:left="800"/>
    </w:pPr>
  </w:style>
  <w:style w:type="paragraph" w:styleId="FootnoteText">
    <w:name w:val="footnote text"/>
    <w:basedOn w:val="Normal"/>
    <w:link w:val="FootnoteTextChar"/>
    <w:rsid w:val="000F5B9E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0F5B9E"/>
    <w:rPr>
      <w:rFonts w:ascii="Times New Roman" w:eastAsia="맑은 고딕" w:hAnsi="Times New Roman" w:cs="Times New Roman"/>
      <w:kern w:val="0"/>
      <w:szCs w:val="24"/>
      <w:lang w:eastAsia="en-US"/>
    </w:rPr>
  </w:style>
  <w:style w:type="character" w:styleId="FootnoteReference">
    <w:name w:val="footnote reference"/>
    <w:basedOn w:val="DefaultParagraphFont"/>
    <w:rsid w:val="000F5B9E"/>
    <w:rPr>
      <w:vertAlign w:val="superscript"/>
    </w:rPr>
  </w:style>
  <w:style w:type="paragraph" w:styleId="NoSpacing">
    <w:name w:val="No Spacing"/>
    <w:uiPriority w:val="1"/>
    <w:qFormat/>
    <w:rsid w:val="00BD6ED1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0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fund.org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rporate.ford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han1@ford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rdkorea" TargetMode="External"/><Relationship Id="rId3" Type="http://schemas.openxmlformats.org/officeDocument/2006/relationships/hyperlink" Target="http://www.facebook.com/fordkorea" TargetMode="External"/><Relationship Id="rId7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hyperlink" Target="http://www.facebook.com/ford" TargetMode="External"/><Relationship Id="rId6" Type="http://schemas.openxmlformats.org/officeDocument/2006/relationships/image" Target="media/image2.jpeg"/><Relationship Id="rId5" Type="http://schemas.openxmlformats.org/officeDocument/2006/relationships/hyperlink" Target="http://www.facebook.com/fordkorea" TargetMode="External"/><Relationship Id="rId10" Type="http://schemas.openxmlformats.org/officeDocument/2006/relationships/hyperlink" Target="https://www.instagram.com/fordkorea" TargetMode="External"/><Relationship Id="rId4" Type="http://schemas.openxmlformats.org/officeDocument/2006/relationships/image" Target="media/image10.jpe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Kevin Kim</dc:creator>
  <cp:keywords/>
  <dc:description/>
  <cp:lastModifiedBy>Wonwoo Cho</cp:lastModifiedBy>
  <cp:revision>8</cp:revision>
  <dcterms:created xsi:type="dcterms:W3CDTF">2021-05-06T05:21:00Z</dcterms:created>
  <dcterms:modified xsi:type="dcterms:W3CDTF">2021-05-11T04:55:00Z</dcterms:modified>
</cp:coreProperties>
</file>